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EB9E9" w14:textId="76C290BC" w:rsidR="00172A30" w:rsidRPr="00A32293" w:rsidRDefault="00172A30" w:rsidP="00B84A5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CF16C7" w14:textId="6A044EA0" w:rsidR="00172A30" w:rsidRPr="00C86FDD" w:rsidRDefault="00172A30" w:rsidP="0059483D">
      <w:pPr>
        <w:spacing w:after="0" w:line="240" w:lineRule="auto"/>
        <w:ind w:right="-274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C86FDD">
        <w:rPr>
          <w:rFonts w:ascii="Times New Roman" w:hAnsi="Times New Roman" w:cs="Times New Roman"/>
          <w:sz w:val="24"/>
          <w:szCs w:val="24"/>
          <w:lang w:val="sr-Cyrl-RS"/>
        </w:rPr>
        <w:t>Прилог</w:t>
      </w:r>
    </w:p>
    <w:p w14:paraId="77A9C94D" w14:textId="42495280" w:rsidR="00172A30" w:rsidRPr="00A32293" w:rsidRDefault="00172A30" w:rsidP="00B84A5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ОПИС ГРАНИЦА </w:t>
      </w:r>
      <w:r w:rsidRPr="00A32293">
        <w:rPr>
          <w:rFonts w:ascii="Times New Roman" w:eastAsia="Times New Roman" w:hAnsi="Times New Roman" w:cs="Times New Roman"/>
          <w:sz w:val="24"/>
          <w:szCs w:val="24"/>
          <w:lang w:val="sr-Cyrl-RS"/>
        </w:rPr>
        <w:t>И ГРАФИЧКИ ПРИКАЗ</w:t>
      </w:r>
      <w:bookmarkStart w:id="0" w:name="_Hlk132715853"/>
    </w:p>
    <w:bookmarkEnd w:id="0"/>
    <w:p w14:paraId="58704E3C" w14:textId="60AE74F4" w:rsidR="00172A30" w:rsidRPr="00A32293" w:rsidRDefault="00391B24" w:rsidP="00B84A5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>СПЕЦИЈАЛНОГ РЕЗЕРВАТА ПРИРОДЕ „ЗЛАТАР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7910F395" w14:textId="77777777" w:rsidR="00391B24" w:rsidRPr="00A32293" w:rsidRDefault="00391B24" w:rsidP="00B84A5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1397C7" w14:textId="77777777" w:rsidR="00391B24" w:rsidRPr="00A32293" w:rsidRDefault="00391B24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76325B" w14:textId="123258F2" w:rsidR="00172A30" w:rsidRPr="00C86FDD" w:rsidRDefault="00172A30" w:rsidP="0059483D">
      <w:pPr>
        <w:spacing w:after="12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6FDD">
        <w:rPr>
          <w:rFonts w:ascii="Times New Roman" w:hAnsi="Times New Roman" w:cs="Times New Roman"/>
          <w:sz w:val="24"/>
          <w:szCs w:val="24"/>
          <w:lang w:val="sr-Cyrl-RS"/>
        </w:rPr>
        <w:t xml:space="preserve">1. Границе </w:t>
      </w:r>
      <w:r w:rsidR="00391B24" w:rsidRPr="00C86FDD">
        <w:rPr>
          <w:rFonts w:ascii="Times New Roman" w:hAnsi="Times New Roman" w:cs="Times New Roman"/>
          <w:sz w:val="24"/>
          <w:szCs w:val="24"/>
          <w:lang w:val="sr-Cyrl-RS"/>
        </w:rPr>
        <w:t>Специјалног резервата природе „Златар</w:t>
      </w:r>
      <w:r w:rsidR="00A23904" w:rsidRPr="00C86FDD">
        <w:rPr>
          <w:rFonts w:ascii="Times New Roman" w:hAnsi="Times New Roman" w:cs="Times New Roman"/>
          <w:sz w:val="24"/>
          <w:szCs w:val="24"/>
          <w:lang w:val="sr-Cyrl-RS"/>
        </w:rPr>
        <w:t>”</w:t>
      </w:r>
    </w:p>
    <w:p w14:paraId="3040C7F8" w14:textId="1EA6A257" w:rsidR="00172A30" w:rsidRPr="00A32293" w:rsidRDefault="0097621E" w:rsidP="0059483D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Граница </w:t>
      </w:r>
      <w:r w:rsidRPr="00C86FDD">
        <w:rPr>
          <w:rFonts w:ascii="Times New Roman" w:hAnsi="Times New Roman" w:cs="Times New Roman"/>
          <w:sz w:val="24"/>
          <w:szCs w:val="24"/>
          <w:lang w:val="sr-Cyrl-RS"/>
        </w:rPr>
        <w:t>Специјалног резервата природе</w:t>
      </w:r>
      <w:r w:rsidR="00617ADC">
        <w:rPr>
          <w:rFonts w:ascii="Times New Roman" w:hAnsi="Times New Roman" w:cs="Times New Roman"/>
          <w:sz w:val="24"/>
          <w:szCs w:val="24"/>
          <w:lang w:val="sr-Cyrl-RS"/>
        </w:rPr>
        <w:t xml:space="preserve"> „Златар</w:t>
      </w:r>
      <w:bookmarkStart w:id="1" w:name="_GoBack"/>
      <w:bookmarkEnd w:id="1"/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почиње од тромеђе катастарских општина Аљ</w:t>
      </w:r>
      <w:r w:rsidR="00C86FDD">
        <w:rPr>
          <w:rFonts w:ascii="Times New Roman" w:hAnsi="Times New Roman" w:cs="Times New Roman"/>
          <w:sz w:val="24"/>
          <w:szCs w:val="24"/>
          <w:lang w:val="sr-Cyrl-RS"/>
        </w:rPr>
        <w:t>иновићи, Милошев До и Караула (о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пштина Пријепоље)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2684 (КО Аљиновићи), 292 (КО Милошев До) и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 и 8 (КО Караула)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прати спољашњу границу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292, 296, 297, 295, 286, 291, опет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286, 290, 289, 387, 288, 287, опет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286, 282, 284, 280, 279, 276, 275, 269, 268, 946, 949, 950, 259, 256, 250, 249, 251 (све у КО Милошев До) у смеру северозапада до границе КО Милошев До и КО Међани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међе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251 (КО Милошев До) и 1132 (КО Међани)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мења смер и на</w:t>
      </w:r>
      <w:r w:rsidR="00A76713">
        <w:rPr>
          <w:rFonts w:ascii="Times New Roman" w:hAnsi="Times New Roman" w:cs="Times New Roman"/>
          <w:sz w:val="24"/>
          <w:szCs w:val="24"/>
          <w:lang w:val="sr-Cyrl-RS"/>
        </w:rPr>
        <w:t>ставља ка северу кроз КО Међани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1132, 1111, 1110, 1109, 1108, 1107, 1104, 1103, 1099, 1098, 1097, 1096, 1095, 1106, 1105, 1092, 1019, 1016, 1013, 999, 998, 997, 999, 993, 990, 988, 984, 982, 980, 976, 975, 970, 360, 361, 363, 373, 393/1, 396, 397, 969, 920, 917, 912, 909, 890, 885, 883, 877, 876, 875, 874, 851, 850, 849, 848, 847, 846, 845, 844, 843, 842, 841, 840, 839, 838, 837, 836, 835, 834, 833, 832, 831, 830, 817, 816, 815, 814, 813, 812, 802, 789/1, 789/2, 788, 787, 786 до границе КО Међани, КО Бискупићи и КО Правошево. Одавде граница наставља границом КО Бискупићи и КО Правошево према северозападу до међе кат. парц. бр. 1482 (КО Правошево) и 385 (КО Бискупићи)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мења правац ка југу настављајући кроз КО Бискупићи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385, 387, 390, 570, 571, 573, 592, 595, 599, 606, 607, 608, 609, 610, 611, 624, 623, 622, 626, 647, 653, 652, 650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опет мења смер ка северу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652, 656, 710, 705, 701, 699, 698, 697, 696, 694, 693, 692, 691, 685, 684, 681/1, 545, 543, 542, 541, 507, 539, 460, 459, 458, 456, 455, 451, 446, 448, 445, 440, све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X=400988 Y=4801558</w:t>
      </w:r>
      <w:r w:rsidR="00A32293" w:rsidRP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пресеца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119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E543D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X=400987 Y=4801558, X=400986 Y=4801559, X=400984 Y=4801559, X=400983 Y=4801559, X=400982 Y=4801560, X=400980 Y=4801559, X=400978 Y=4801558, X=400973 Y=4801556, X=400971 Y=4801555, X=400965 Y=4801552, X=400963 Y=4801551, X=400958 Y=4801549, X=400956 Y=4801549, X=400945 Y=4801543, X=400926 Y=4801536, X=400920 Y=4801533, X=400913 Y=4801527, X=400902 Y=4801517, X=400894 Y=4801510, X=400861 Y=4801484, X=400857 Y=4801482, X=400812 Y=4801451, X=400791 Y=4801441, X=400787 Y=4801441, X=400767 Y=4801440, X=400743 Y=4801455, X=400726 Y=4801467, X=400712 Y=4801472, X=400694 Y=4801472, X=400689 Y=4801471, X=400658 Y=4801460, X=400641 Y=4801454, X=400629 Y=4801450, X=400628 Y=4801449, X=400614 Y=4801444, X=400609 Y=4801442, X=400579 Y=4801428, X=400564 Y=4801420, X=400534 Y=4801424, X=400499 Y=4801442, X=400496 Y=4801444, X=400475 Y=4801452, X=400462 Y=4801442, X=400443 Y=4801427, X=400444 Y=4801442, X=400445 Y=4801448, X=400443 Y=4801469, X=400444 Y=4801506, X=400445 Y=4801526, X=400445 Y=4801531, X=400449 Y=4801595, X=400450 Y=4801622, X=400451 Y=4801638, X=400452 Y=4801647, X=400456 Y=4801723, X=400458 Y=4801776, X=400459 Y=4801777, X=400468 Y=4801864, X=400459 Y=4802121, 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па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125, 127, 128, 129, 134, 133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E543D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X=400654 Y=4802422</w:t>
      </w:r>
      <w:r w:rsidR="00E543D0" w:rsidRP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опет пресеца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119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E543D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X=400654 Y=4802423, X=400655 Y=4802424, X=400655 Y=4802424, X=400657 Y=4802425, X=400658 Y=4802427, X=400658 Y=4802427, X=400659 Y=4802428, X=400664 Y=4802429, X=400664 Y=4802429, X=400668 Y=4802431, X=400674 Y=4802433, X=400674 Y=4802433, X=400675 Y=4802434, X=400676 Y=4802434, X=400678 Y=4802436, X=400681 Y=4802438, X=400682 Y=4802439, X=400683 Y=4802440, X=400689 Y=4802441, X=400689 Y=4802441, X=400691 Y=4802442, X=400694 Y=4802443, X=400699 Y=4802444, X=400700 Y=4802444, X=400703 Y=4802445, X=400710 Y=4802447, </w:t>
      </w:r>
      <w:r w:rsidR="00E543D0" w:rsidRPr="00A3229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X=400711 Y=4802448, X=400715 Y=4802449, X=400721 Y=4802451, X=400722 Y=4802451, X=400728 Y=4802453, X=400734 Y=4802455, X=400746 Y=4802458, X=400747 Y=4802458, X=400758 Y=4802461, X=400759 Y=4802462, X=400764 Y=4802463, X=400769 Y=4802465, X=400808 Y=4802481, X=400814 Y=4802485, X=400817 Y=4802486, X=400819 Y=4802487, X=400829 Y=4802492, X=400807 Y=4802512, X=400787 Y=4802529, X=400785 Y=4802530, X=400773 Y=4802540, X=400773 Y=4802541, X=400754 Y=4802557, X=400731 Y=4802571, X=400725 Y=4802575, X=400676 Y=4802604, X=400645 Y=4802622, X=400622 Y=4802614, X=400618 Y=4802613, X=400615 Y=4802612, X=400613 Y=4802611, X=400533 Y=4802598, X=400475 Y=4802590, X=400466 Y=4802589, X=400459 Y=4802588, X=400442 Y=4802585, X=400167 Y=4802523, 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до међе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111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спољном границом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111 ка западу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X=398895 Y=4802462</w:t>
      </w:r>
      <w:r w:rsidR="00A32293" w:rsidRP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пресеца к.п. 119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E543D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X=398897 Y=4802447, X=398897 Y=4802446, X=398898 Y=4802440, X=398900 Y=4802422, X=398904 Y=4802395, X=398906 Y=4802374, X=398907 Y=4802366, X=398908 Y=4802355, X=398915 Y=4802296, X=398915 Y=4802230, X=398915 Y=4802211, X=398882 Y=4802144, X=398852 Y=4802153, X=398801 Y=4802166, X=398795 Y=4802168, X=398769 Y=4802175, X=398703 Y=4802183, X=398620 Y=4802194, X=398558 Y=4802206, X=398552 Y=4802206, X=398538 Y=4802206, X=398521 Y=4802204, X=398510 Y=4802195, X=398509 Y=4802194, X=398506 Y=4802189, X=398506 Y=4802175, 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до међе кат. парц. бр. 112 (КО Бискупићи) и 5863 (КО Косатица)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ка северозападу и пресеца кат. парц. бр. 5863, 5862 и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5843/1 (КО Косатица)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A90483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X=398554 Y=4802135, X=398552 Y=4802135, X=398538 Y=4802131, X=398537 Y=4802130, X=398536 Y=4802130, X=398532 Y=4802130, X=398493 Y=4802126, X=398488 Y=4802124, X=398479 Y=4802121, X=398470 Y=4802107, X=398468 Y=4802099, X=398465 Y=4802080, X=398464 Y=4802076, X=398463 Y=4802075, X=398459 Y=4802061, X=398449 Y=4802032, X=398444 Y=4802017, X=398438 Y=4802007, X=398427 Y=4801987, X=398416 Y=4801986, X=398407 Y=4801987, X=398403 Y=4801988, X=398401 Y=4801988, X=398391 Y=4801989, X=398370 Y=4801996, X=398351 Y=4802003, X=398328 Y=4802011, X=398319 Y=4802013, X=398298 Y=4802018, X=398258 Y=4802027, X=398233 Y=4802029, X=398231 Y=4802029, X=398211 Y=4802031, X=398188 Y=4802033, X=398181 Y=4802033, X=398175 Y=4802033, X=398174 Y=4802033, X=398170 Y=4802033, X=398161 Y=4802033, X=398153 Y=4802033, X=398134 Y=4802028, X=398113 Y=4802023, X=398100 Y=4802022, X=398077 Y=4802021, X=398063 Y=4802021, X=398049 Y=4802020, X=398038 Y=4802018, X=398023 Y=4802018, X=398010 Y=4802018, X=397985 Y=4802013, X=397967 Y=4802016, X=397965 Y=4802017, X=397961 Y=4802018, X=397934 Y=4802024, X=397931 Y=4802024, X=397913 Y=4802028, X=397898 Y=4802033, X=397894 Y=4802034, X=397876 Y=4802041, X=397849 Y=4802049, X=397844 Y=4802053, X=397824 Y=4802067, X=397820 Y=4802070, X=397793 Y=4802095, X=397791 Y=4802097, X=397771 Y=4802116, X=397759 Y=4802128, X=397759 Y=4802128, X=397753 Y=4802138, X=397740 Y=4802160, X=397732 Y=4802170, X=397729 Y=4802176, X=397726 Y=4802179, X=397723 Y=4802183, X=397720 Y=4802189, X=397710 Y=4802205, X=397688 Y=4802250, X=397680 Y=4802263, X=397679 Y=4802264, X=397670 Y=4802280, X=397649 Y=4802316, X=397645 Y=4802325, X=397634 Y=4802347, X=397615 Y=4802353, X=397613 Y=4802353, X=397571 Y=4802365, X=397560 Y=4802368, X=397558 Y=4802369, X=397553 Y=4802370, X=397497 Y=4802386, X=397494 Y=4802387, X=397484 Y=4802390, X=397476 Y=4802392, X=397445 Y=4802401, X=397401 Y=4802415, X=397391 Y=4802418, X=397367 Y=4802426, X=397336 Y=4802435, X=397317 Y=4802440, X=397218 Y=4802465, X=397117 Y=4802500, X=397081 Y=4802514, X=397078 Y=4802515, X=397062 Y=4802520, X=397058 Y=4802522, X=397053 Y=4802524, X=397031 Y=4802532, X=396999 Y=4802544, X=396994 Y=4802545, X=396993 Y=4802545, X=396986 Y=4802547, X=396985 Y=4802548, X=396983 Y=4802548, X=396983 Y=4802548, X=396983 Y=4802548, X=396983 Y=4802548, X=396985 Y=4802550, X=396991 Y=4802556, X=396994 Y=4802560, X=396995 Y=4802560, X=396995 Y=4802561, X=396997 Y=4802564, X=397002 Y=4802571, X=397002 Y=4802571, X=397003 Y=4802573, X=397003 Y=4802573, </w:t>
      </w:r>
      <w:r w:rsidR="00A90483" w:rsidRPr="00A3229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X=397003 Y=4802573, X=397003 Y=4802573, X=397003 Y=4802573, X=397003 Y=4802573, X=397003 Y=4802573, X=397003 Y=4802573, X=397003 Y=4802573, X=397003 Y=4802574, X=397003 Y=4802574, X=397002 Y=4802575, X=397002 Y=4802575, X=397002 Y=4802575, X=397002 Y=4802575, X=397002 Y=4802575, X=397002 Y=4802575, X=397001 Y=4802575, X=397001 Y=4802575, X=397001 Y=4802576, X=397001 Y=4802576, X=397000 Y=4802576, X=397000 Y=4802576, X=397000 Y=4802577, X=396999 Y=4802578, X=396999 Y=4802578, X=396999 Y=4802578, X=396997 Y=4802580, X=396997 Y=4802580, X=396996 Y=4802581, X=396995 Y=4802582, X=396992 Y=4802585, X=396992 Y=4802585, X=396988 Y=4802590, X=396979 Y=4802599, X=396975 Y=4802603, X=396958 Y=4802621, X=396954 Y=4802626, X=396927 Y=4802655, X=396904 Y=4802680, X=396890 Y=4802694, X=396853 Y=4802734, X=396841 Y=4802746, X=396803 Y=4802786, X=396793 Y=4802797, X=396762 Y=4802831, X=396728 Y=4802867, X=396726 Y=4802871, X=396723 Y=4802877, X=396718 Y=4802888, X=396717 Y=4802890, X=396716 Y=4802893, X=396715 Y=4802894, X=396714 Y=4802897, X=396712 Y=4802900, X=396700 Y=4802912, X=396699 Y=4802913, X=396695 Y=4802917, X=396695 Y=4802917, X=396695 Y=4802919, X=396695 Y=4802919, X=396695 Y=4802919, X=396695 Y=4802921, X=396695 Y=4802921, X=396695 Y=4802921, X=396695 Y=4802921, X=396694 Y=4802922, X=396694 Y=4802922, X=396694 Y=4802923, X=396694 Y=4802925, X=396693 Y=4802928, X=396693 Y=4802928, X=396692 Y=4802933, X=396692 Y=4802934, X=396691 Y=4802938, X=396690 Y=4802945, X=396688 Y=4802956, X=396688 Y=4802956, X=396688 Y=4802956, X=396688 Y=4802956, X=396688 Y=4802956, X=396688 Y=4802956, X=396688 Y=4802956, X=396688 Y=4802956, X=396688 Y=4802957, X=396688 Y=4802957, X=396688 Y=4802957, X=396688 Y=4802958, X=396688 Y=4802958, X=396688 Y=4802958, X=396688 Y=4802959, X=396687 Y=4802959, X=396681 Y=4802983, X=396681 Y=4802983, X=396675 Y=4803007, X=396672 Y=4803015, X=396604 Y=4803265, X=396600 Y=4803281, X=396559 Y=4803433, X=396559 Y=4803433, X=396557 Y=4803438. 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Одавде граница мења правац ка североистоку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5908, 5940, 5939, 5938, 5937, 5935, 5906, 5523 до међе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5905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X=397456 Y=4804102, X=397469 Y=4804094 и X=397482 Y=4804082 настављајући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5610, 5609, 5597, 5596 до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5904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X=397607 Y=4804145 и X=397609 Y=4804144 па наставља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5591, 5024/1, 5040, 5024/1, 5043, 5045, 5046, 5047, 5033, 3024/1, 5020, 5021 све до међе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5896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X=399475 Y=4804696 и X=399472 Y=4804713</w:t>
      </w:r>
      <w:r w:rsid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наставља у правцу севера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4686, 4705/2, 4705/1, 4695, 4694, 4692, 4691, 4687, 4674, 4675, 4676, 4673, 4672, 4659, 4660, 4657, 4662, 4663 до међе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5901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X=400066 Y=4805358 и X=400060 Y=4805361 па наставља у правцу севера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5901, 1783/1, 1783/2, 1784/3, 1784/2, 4524, 4523, 4522, 4521, 4520, 4517, 4512, 4511, 1784/1, 1781, 4383/3, 4383/2, 4384, 4383/4, 4383/5, 4381, 4379, 4368, 4367, 1777/2 до међе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1798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X=399596 Y=4806453, X=399586 Y=4806595 и X=399407 Y=4806619 до међе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1770. Одавде граница наставља ка северу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1770 и 1769 до границе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5883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X=399338</w:t>
      </w:r>
      <w:r w:rsidR="00A90483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Y=4806706 и X=399318 Y=4806705 и даље спољном границом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1916 до међе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1914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X=399285 Y=4806689 и X=399207 Y=4806746 па границом кат. парц. бр. 1914 и 1915 опет пресецајући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5883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X=399373 Y=4806816 и X=399381 Y=4806816 пратећи даље спољну границу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1769, 1789, 1882, 1881, 1880, 1879, 1877, 1876, 1875, 1874, 1873, 1872, 1798, 1765, 1764, 1798, 1761, 5872, 1713, опет 5872, 173/1, 172, 5914, 168, 131, 136, 145, 146, 147, 150, 158, 105, 109, 110, 103, 111 до тромеђе КО Косатица, Дражевићи и Бистрица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међе општина Пријепоље и Нова Варош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границом КО Дражевићи и КО Бистрица до међе са к.п. 1581 (КО Дражевићи)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кроз ову КО ка истоку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1587, 1584, 1583, опет 1587, 1747/1, 1745/2, 1745/1, 1747/2, 1587 све до међе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1780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X=402677 Y=4810388 и X=402678 Y=4810392 па наставља на север спољном границом кат. парц. бр. 1587 и 1588 до међе КО Дражевићи и КО Брдо</w:t>
      </w:r>
      <w:r w:rsidR="00A32293" w:rsidRP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ме</w:t>
      </w:r>
      <w:r w:rsidR="00A32293" w:rsidRPr="00A32293">
        <w:rPr>
          <w:rFonts w:ascii="Times New Roman" w:hAnsi="Times New Roman" w:cs="Times New Roman"/>
          <w:sz w:val="24"/>
          <w:szCs w:val="24"/>
          <w:lang w:val="sr-Cyrl-RS"/>
        </w:rPr>
        <w:t>њ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а смер ка истоку пратећи границу ове две КО</w:t>
      </w:r>
      <w:r w:rsidR="00F8474B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а затим границу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1587 до тачке са следећим кооридантама X=403518 и Y=4811109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 парц. бр. 1587 и 1782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A90483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2" w:name="_Hlk208835914"/>
      <w:r w:rsidR="00A90483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X=403512 Y=4811056, X=403662 Y=4811010, X=403668 Y=4811008, X=403668 Y=4811008, X=403672 Y=4811006, X=403673 Y=4811006, X=403675 Y=4811005, </w:t>
      </w:r>
      <w:bookmarkEnd w:id="2"/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све до међе КО Дражевићи и КО Брдо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175/1 (КО Брдо)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A90483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X=403675 Y=4811005, X=403679 Y=4811004, X=403680 Y=4811004, X=403687 Y=4811002, X=403695 Y=4811001, X=403701 Y=4810998, X=403701 Y=4810998, X=403723 Y=4810986, X=403729 Y=4810980, X=403730 Y=4810979, X=403732 Y=4810977, X=403732 Y=4810977, X=403733 Y=4810976, X=403733 Y=4810975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смеру југа спољном границом кат. парц. бр. 175/1, 865, 867 до границе КО Брдо и КО Дрмановићи настављајући ка југу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1815, 182, 1815, 63/2, опет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1815 до тачке са кооридантама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X=402493 и Y=4807957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1815/1, опет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1815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bookmarkStart w:id="3" w:name="_Hlk208835936"/>
      <w:r w:rsidR="00A90483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X=402497 Y=4807946, X=402563 Y=4807673, X=402826 Y=4807810, X=402826 Y=4807817</w:t>
      </w:r>
      <w:bookmarkEnd w:id="3"/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смеру југоистока спољном границом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43 опет пресеца кат.</w:t>
      </w:r>
      <w:r w:rsidR="00A90483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1815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X=402974 Y=4807844 и X=402975 Y=4807840 па наставља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 и 8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па опет пресеца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1815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X=402974 Y=4807844 и X=403065 Y=4807609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истом смеру границом кат. парц. бр. 11, 21/4, 21/1, 21/2, 21/3, 20/5, 96/4, 96/1, 20/1 до међе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1821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X=403904 Y=4807081 и X=403923 Y=4807088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истом смеру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1735/2, 1735/1, 1822/1, 1448, 1446 до границе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1822/2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X=406167 Y=4804895 и X=406169 Y=4804890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ка истоку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1443, 1442 до границе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1822/1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X=406254 Y=4804674 и X=406251 Y=4804669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ка истоку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1770, 1774/2, 1771, 1772, опет 1774/2 до границе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1822/1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X=406627 Y=4804547 и X=406633 Y=4804553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ка истоку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1438, 1436, опет 1438, 1820 до тачака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X=407032 Y=4804819 и X=407037 Y=4804823 којима пресеца кат. парц. бр</w:t>
      </w:r>
      <w:r w:rsidR="004D20C9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1820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ка истоку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1371, 1370, 1368, опет 1370, 1369 (КО Дрмановићи), а затим кат. парц. бр. 145, 143, 1506, 126, 1506 (КО Радијевићи). Одавде наставља ка југу спољном границом к.п: 158/2, 173, 175, 159/1, 159/2, опет 159/1, 1455, 1457, 1459, све у КО Радијевићи све до границе са КО Мишевићи настављајући кроз ту катастарску општину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24, 23/2, 25/2, 333/1, 330/1, 322/1, 29, 21/2, 20/2, 19/2, 31/2, 313, 311, 312, опет кат. парц. бр. 313, 309, а затим мења смер ка југозападу до границе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1496 коју пресеца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X=410175 Y=4802632 и X=410166 Y=4802639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истом смеру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350, 347 до међе са кат. парц. бр</w:t>
      </w:r>
      <w:r w:rsidR="004D20C9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1497 коју пресеца баш као и кат. парц. бр</w:t>
      </w:r>
      <w:r w:rsidR="004D20C9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487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X=409633 Y=4802841 и X=409549 Y=4802874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истом смеру границом кат. парц. бр</w:t>
      </w:r>
      <w:r w:rsidR="004D20C9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487 до тачака са следећим коориднатама: X=408454 Y=4802540 и X=408442 Y=4802549 у којима пресеца кат. парц. бр</w:t>
      </w:r>
      <w:r w:rsidR="004D20C9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487</w:t>
      </w:r>
      <w:r w:rsidR="004D20C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а затим наставља границом исте кат. парц. бр</w:t>
      </w:r>
      <w:r w:rsidR="004D20C9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487 до границе са КО Радијевићи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правцу југозапада спољном границом кат. парц. бр. 1491 (КО Радијевићи), 492/1 (КО Мишевићи), 1814, 1811, 1822/1, 1774/2, 1773/2, 1773/3 до границе са КО Мушковина.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Одавде граница наставља према југозападу спољном границом кат. парц. бр. 632/3, 162 до границе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157 (КО Мушковина) коју пресеца у 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X=406085 Y=4802113 и X=406079 Y=4802111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истом смеру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151, 147, 132, 123, 121, 88, 87, 84, 629, 560, 558, 554, 586, 587, 591, 590 до границе са КО Међани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кроз ту катастарску општину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124, 125, 126, 127, 128, 129, 182/3, 186/2, 377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мења правац ка југоистоку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315/2, 310, 311/2, 312/2, 295/1, 292/3, 292/1, 290/1 (све у КО Међани)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истом смеру кроз КО Аљиновићи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2618/1, 2607/1, 2611/3, 2610/3, 2610/1, 2620, 2621, 2622, 2623, 2625, 2627, 2629, 2630, 2631/1, 2633/1, 2635/1, 2636/1, 2577/1, 2571/1, 2568/1, 2637, 2650, 2652, 2653, 2559, 2555/1, 2554/1, 2552/1, 2549/1, 2543/1, 2541/1, 2544/3, 2535/1, 2536/1, 2537/2, 2531/1, 3028/6, 2526/1, 2525, 2527, 3029, 2684, 2687 и опет кат. парц. бр</w:t>
      </w:r>
      <w:r w:rsidR="004D20C9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2684 до тромеђе катастарских општина Аљиновићи, Милоше</w:t>
      </w:r>
      <w:r w:rsidR="00C86FDD">
        <w:rPr>
          <w:rFonts w:ascii="Times New Roman" w:hAnsi="Times New Roman" w:cs="Times New Roman"/>
          <w:sz w:val="24"/>
          <w:szCs w:val="24"/>
          <w:lang w:val="sr-Cyrl-RS"/>
        </w:rPr>
        <w:t>в До и Караула (о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пштина Пријепоље)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2684 (КО Аљиновићи), 292 (КО Милошев До) и кат. парц. бр. 1 и 8 (КО Караула)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односно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почетне тачке описа границе </w:t>
      </w:r>
      <w:r w:rsidR="003B2C98">
        <w:rPr>
          <w:rFonts w:ascii="Times New Roman" w:hAnsi="Times New Roman" w:cs="Times New Roman"/>
          <w:sz w:val="24"/>
          <w:szCs w:val="24"/>
          <w:lang w:val="sr-Cyrl-RS"/>
        </w:rPr>
        <w:t>Специјал</w:t>
      </w:r>
      <w:r w:rsidR="00C86FDD">
        <w:rPr>
          <w:rFonts w:ascii="Times New Roman" w:hAnsi="Times New Roman" w:cs="Times New Roman"/>
          <w:sz w:val="24"/>
          <w:szCs w:val="24"/>
          <w:lang w:val="sr-Cyrl-RS"/>
        </w:rPr>
        <w:t>ног резервата природе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„Златар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CE7C89" w:rsidRPr="00A3229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BACE980" w14:textId="77777777" w:rsidR="00CE7C89" w:rsidRPr="00A32293" w:rsidRDefault="00CE7C89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4044348F" w14:textId="77777777" w:rsidR="00172A30" w:rsidRPr="00C86FDD" w:rsidRDefault="00172A30" w:rsidP="0059483D">
      <w:pPr>
        <w:spacing w:after="12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6FDD">
        <w:rPr>
          <w:rFonts w:ascii="Times New Roman" w:hAnsi="Times New Roman" w:cs="Times New Roman"/>
          <w:sz w:val="24"/>
          <w:szCs w:val="24"/>
          <w:lang w:val="sr-Cyrl-RS"/>
        </w:rPr>
        <w:t>2. Границе површина и локалитета у режиму заштите I и II степена</w:t>
      </w:r>
    </w:p>
    <w:p w14:paraId="283C6004" w14:textId="77777777" w:rsidR="00172A30" w:rsidRPr="00C86FDD" w:rsidRDefault="00172A30" w:rsidP="0059483D">
      <w:pPr>
        <w:spacing w:after="12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86FDD">
        <w:rPr>
          <w:rFonts w:ascii="Times New Roman" w:hAnsi="Times New Roman" w:cs="Times New Roman"/>
          <w:sz w:val="24"/>
          <w:szCs w:val="24"/>
          <w:lang w:val="sr-Cyrl-RS"/>
        </w:rPr>
        <w:t>2.1. Границе режимa заштите I степена</w:t>
      </w:r>
    </w:p>
    <w:p w14:paraId="531F0757" w14:textId="15AC70E1" w:rsidR="00542714" w:rsidRPr="00C86FDD" w:rsidRDefault="00542714" w:rsidP="0059483D">
      <w:pPr>
        <w:keepNext/>
        <w:autoSpaceDE w:val="0"/>
        <w:autoSpaceDN w:val="0"/>
        <w:adjustRightInd w:val="0"/>
        <w:spacing w:after="6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C86FDD">
        <w:rPr>
          <w:rFonts w:ascii="Times New Roman" w:hAnsi="Times New Roman" w:cs="Times New Roman"/>
          <w:bCs/>
          <w:sz w:val="24"/>
          <w:szCs w:val="24"/>
          <w:lang w:val="sr-Cyrl-RS"/>
        </w:rPr>
        <w:t>1) Локалитет „Велика Мерица</w:t>
      </w:r>
      <w:r w:rsidR="00A23904" w:rsidRPr="00C86FDD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2DC1F31D" w14:textId="1E14E9B6" w:rsidR="00542714" w:rsidRPr="00A32293" w:rsidRDefault="00542714" w:rsidP="00A904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>Граница локалитета полази од најсеверније тачке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међе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1781,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4383/5 и 1782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(КО Косатица)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према југоистоку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1782 и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1783/1 све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X=400153 Y=4805531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1783/1 и 1783/2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A90483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X=400153 Y=4805531, X=400116 Y=4805536, X=400077 Y=4805541, X=400035 Y=4805545, X=400035 Y=4805545,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до границе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1783/1</w:t>
      </w:r>
      <w:r w:rsidR="00F8474B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а затим прати спољну границу те кат. парц. 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северозападу све до међе са кат. парц. бр</w:t>
      </w:r>
      <w:r w:rsidR="004D20C9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1785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истом правцу пресецајући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кат. парц. бр</w:t>
      </w:r>
      <w:r w:rsidR="004D20C9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1784/1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X=399543 Y=4805980 и X=399412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Y=4806166 и даље спољном границом кат. парц. бр</w:t>
      </w:r>
      <w:r w:rsidR="004D20C9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1782 до почетне тачке описа овог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локалитета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међе кат. парц. бр. 1781, 4383/5 и 1782 (КО Косатица).</w:t>
      </w:r>
    </w:p>
    <w:p w14:paraId="3AC280CE" w14:textId="77777777" w:rsidR="004D5A7F" w:rsidRPr="00A32293" w:rsidRDefault="004D5A7F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98661F" w14:textId="4454C2B8" w:rsidR="00542714" w:rsidRPr="0016115C" w:rsidRDefault="00542714" w:rsidP="0059483D">
      <w:pPr>
        <w:keepNext/>
        <w:autoSpaceDE w:val="0"/>
        <w:autoSpaceDN w:val="0"/>
        <w:adjustRightInd w:val="0"/>
        <w:spacing w:after="6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6115C">
        <w:rPr>
          <w:rFonts w:ascii="Times New Roman" w:hAnsi="Times New Roman" w:cs="Times New Roman"/>
          <w:bCs/>
          <w:sz w:val="24"/>
          <w:szCs w:val="24"/>
          <w:lang w:val="sr-Cyrl-RS"/>
        </w:rPr>
        <w:t>2) Локалитет „Велика стена</w:t>
      </w:r>
      <w:r w:rsidR="00A23904" w:rsidRPr="0016115C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4F668D33" w14:textId="20C252CC" w:rsidR="00172A30" w:rsidRPr="00A32293" w:rsidRDefault="00542714" w:rsidP="00A35E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>Граница локалитета полази од најсеверније тачке овог локалитета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тромеђе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1753, 1754 и 5872 (КО Косатица)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1753,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1751, 1750 до међе са кат. парц. бр</w:t>
      </w:r>
      <w:r w:rsidR="004D20C9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1798 коју пресеца у тачкама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X=398965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Y=4809321, X=399013 Y=4809230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и X=399132 Y=4809134 до међе са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1759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пратећи границу ове кат. парц. све до међе са кат. парц. бр. 1798. Одавде граница пресеца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кат. парц. бр. 1798 и 1761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X=399308 Y=4808261, X=399209 Y=4808070, X=399156 Y=4808069, X=399108 Y=4808080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и наставља ка северозападу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1761, 1759, 1798, 1756 и 1746,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1745, опет 1746, 1751, 1752 и 1753 до почетне тачке описа овог локалитета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тромеђе кат.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 1753, 1754 и 5872 (КО Косатица).</w:t>
      </w:r>
    </w:p>
    <w:p w14:paraId="04295298" w14:textId="77777777" w:rsidR="00542714" w:rsidRPr="00A32293" w:rsidRDefault="00542714" w:rsidP="00B84A50">
      <w:pPr>
        <w:spacing w:after="0" w:line="240" w:lineRule="auto"/>
        <w:ind w:left="720" w:right="-274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sr-Cyrl-RS"/>
        </w:rPr>
      </w:pPr>
    </w:p>
    <w:p w14:paraId="2C43B738" w14:textId="77777777" w:rsidR="00172A30" w:rsidRPr="0016115C" w:rsidRDefault="00172A30" w:rsidP="0059483D">
      <w:pPr>
        <w:spacing w:after="12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6115C">
        <w:rPr>
          <w:rFonts w:ascii="Times New Roman" w:hAnsi="Times New Roman" w:cs="Times New Roman"/>
          <w:sz w:val="24"/>
          <w:szCs w:val="24"/>
          <w:lang w:val="sr-Cyrl-RS"/>
        </w:rPr>
        <w:t>2.2. Границе режимa заштите II степена</w:t>
      </w:r>
    </w:p>
    <w:p w14:paraId="2BA37055" w14:textId="6F686778" w:rsidR="00542714" w:rsidRPr="0016115C" w:rsidRDefault="00542714" w:rsidP="0059483D">
      <w:pPr>
        <w:keepNext/>
        <w:autoSpaceDE w:val="0"/>
        <w:autoSpaceDN w:val="0"/>
        <w:adjustRightInd w:val="0"/>
        <w:spacing w:after="6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6115C">
        <w:rPr>
          <w:rFonts w:ascii="Times New Roman" w:hAnsi="Times New Roman" w:cs="Times New Roman"/>
          <w:bCs/>
          <w:sz w:val="24"/>
          <w:szCs w:val="24"/>
          <w:lang w:val="sr-Cyrl-RS"/>
        </w:rPr>
        <w:t>1) Локалитет „Ивље - Орловача - Честе</w:t>
      </w:r>
      <w:r w:rsidR="00A23904" w:rsidRPr="0016115C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74657AA2" w14:textId="599F8DBA" w:rsidR="00542714" w:rsidRPr="00A32293" w:rsidRDefault="00542714" w:rsidP="0016115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Граница овог локалитета почиње од међе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1563, 1571/1 и 424/2 (КО Правошево-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D43A0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пштина Пријепоље) и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6D43A0">
        <w:rPr>
          <w:rFonts w:ascii="Times New Roman" w:hAnsi="Times New Roman" w:cs="Times New Roman"/>
          <w:sz w:val="24"/>
          <w:szCs w:val="24"/>
          <w:lang w:val="sr-Cyrl-RS"/>
        </w:rPr>
        <w:t xml:space="preserve"> 1738 (КО Дрмановићи-о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пштина Нова Варош)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креће у правцу североистока границом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1738 (КО Дрмановићи) до тачке са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X=403264 Y=4805608</w:t>
      </w:r>
      <w:r w:rsid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пресеца кат. парц. бр. 1738 и 1737 у тачакам са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X=403334 Y=4805681, X=403346 Y=4805702, X=403369 Y=4805709, X=403386 Y=4805714, X=403394 Y=4805734, 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X=403407 Y=4805756, X=403413 Y=4805764, X=403422 Y=4805780, X=403428 Y=4805801, X=403440 Y=4805825, X=403436 Y=4805849, X=403426 Y=4805871, X=403425 Y=4805916, X=403424 Y=4805934, X=403423 Y=4805944, X=403413 Y=4805973, X=403400 Y=4806001, X=403409 Y=4806031, X=403425 Y=4806090, X=403425 Y=4806117, X=403432 Y=4806132, X=403449 Y=4806136, X=403452 Y=4806136, X=403477 Y=4806140, X=403483 Y=4806173, X=403484 Y=4806195, X=403495 Y=4806213, X=403512 Y=4806239, X=403535 Y=4806276, X=403549 Y=4806306, X=403563 Y=4806324, X=403583 Y=4806334, X=404032 Y=4806253.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Наставља у истом смеру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1737, 1740, 1822/1 и 1735/2 све до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X=404194 Y=4806530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пресеца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1735/2 и 1822/1 у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bookmarkStart w:id="4" w:name="_Hlk208836015"/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X=404260 Y=4806526, X=404280 Y=4806508, X=404314 Y=4806479, X=404315 Y=4806478, X=404359 Y=4806458, X=404371 Y=4806458, X=404392 Y=4806457, X=404442 Y=4806454, X=404466 Y=4806442, X=404487 Y=4806439, X=404522 Y=4806435, X=404532 Y=4806433. </w:t>
      </w:r>
      <w:bookmarkEnd w:id="4"/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Граница наставља у смеру југоистока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1755/4, 1755/3 и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1755/2, опет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1755/4 и 1748 до границе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1755/6 коју пресеца у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тачкама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X=405219 Y=4805426 и X=405200 Y=4805368 па наставља у истом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працу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1756, 1828 и 1774/2, све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X=405891 Y=4804873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1774/2 у тачкама са следећим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5" w:name="_Hlk208836028"/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X=405901 Y=4804863, X=405916 Y=4804853, X=405937 Y=4804843, X=405947 Y=4804814, X=405951 Y=4804798, X=405953 Y=4804778, X=405945 Y=4804757, X=405925 Y=4804736, X=405921 Y=4804730, X=405917 Y=4804725, X=405904 Y=4804708, X=405893 Y=4804692, X=405889 Y=4804677, X=405888 Y=4804657, X=405888 Y=4804643, X=405889 Y=4804631, X=405900 Y=4804550, X=405906 Y=4804517, X=405919 Y=4804479, X=405927 Y=4804461, X=405928 Y=4804459, X=405932 Y=4804452, X=405939 Y=4804441, X=405963 Y=4804411, X=405994 Y=4804384, X=406025 Y=4804366, X=406060 Y=4804356, X=406107 Y=4804351, X=406156 Y=4804349, X=406192 Y=4804341, X=406216 Y=4804332, X=406245 Y=4804315, X=406267 Y=4804302, X=406285 Y=4804281, X=406304 Y=4804258, X=406334 Y=4804222, X=406379 Y=4804181, X=406395 Y=4804168, X=406413 Y=4804165, X=406451 Y=4804188, X=406484 Y=4804207, X=406513 Y=4804219, X=406532 Y=4804226, X=406534 Y=4804161, X=406528 Y=4804070, X=406512 Y=4803857, X=406536 Y=4803736, X=406567 Y=4803584, X=406573 Y=4803557, X=406585 Y=4803496, X=406595 Y=4803387, X=406575 Y=4803233, X=406541 Y=4803143, X=406545 Y=4803098, X=406563 Y=4803070, X=406585 Y=4803038, X=406591 Y=4803033, X=406610 Y=4803020, X=406639 Y=4802994, X=406652 Y=4802968, X=406651 Y=4802937, X=406645 Y=4802864, X=406653 Y=4802824, X=406669 Y=4802788, X=406710 Y=4802751, X=406764 Y=4802714, X=406776 Y=4802687, X=406768 Y=4802665, X=406742 Y=4802642, X=406696 Y=4802615, X=406666 Y=4802591, X=406633 Y=4802550, X=406617 Y=4802473, X=406600 Y=4802396, X=406577 Y=4802378, X=406536 Y=4802367, X=406499 Y=4802373, X=406448 Y=4802399, X=406430 Y=4802392, X=406401 Y=4802352, X=406355 Y=4802347. </w:t>
      </w:r>
      <w:bookmarkEnd w:id="5"/>
      <w:r w:rsidRPr="00A32293">
        <w:rPr>
          <w:rFonts w:ascii="Times New Roman" w:hAnsi="Times New Roman" w:cs="Times New Roman"/>
          <w:sz w:val="24"/>
          <w:szCs w:val="24"/>
          <w:lang w:val="sr-Cyrl-RS"/>
        </w:rPr>
        <w:t>Граница наставља до границе општина Нова Варош и Пријепоље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мења смер ка западу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и прати спољну границу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1774/2 и 1773/1, а затим пресеца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670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(КО Мушковина) у тачкама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X=405803 Y=4802468 и X=405782 Y=4802463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кроз КО Мушковина у истом смеру спољном границом кат. парц. бр. 664,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663, 662, 661, 656, 655, 654, 653, 652, 651, 650, 649, 648, 647, 646, 645, 644, 642, 641, 640, 639,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637 и 670 до границе са КО Дрмановићи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мења смер ка северозападу и прати спољну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границу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1774/2 и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1768 (КО Дрмановићи)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X=404856 Y=4802572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пресеца кат. парц. бр. 1768 и 1774/2 у тачкама са следећим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6" w:name="_Hlk208836043"/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X=404861 Y=4802592, X=404853 Y=4802625, X=404851 Y=4802630, 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X=404844 Y=4802660, X=404814 Y=4802734, X=404809 Y=4802746, X=404807 Y=4802749, X=404787 Y=4802779, X=404779 Y=4802810, X=404777 Y=4802816, X=404778 Y=4802817, X=404781 Y=4802827, X=404801 Y=4802881, X=404817 Y=4802926, X=404821 Y=4802945, X=404774 Y=4802926, X=404749 Y=4802927, X=404743 Y=4802927, X=404718 Y=4802929, X=404705 Y=4802932, X=404607 Y=4802959, X=404605 Y=4802959, X=404597 Y=4802960, X=404575 Y=4802963, X=404545 Y=4802967, X=404483 Y=4802940.</w:t>
      </w:r>
      <w:bookmarkEnd w:id="6"/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Граница наставља до међе са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1764/2 пратећи њену спољну границу до границе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КО Дрмановићи и КО Правошево</w:t>
      </w:r>
      <w:r w:rsid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пресеца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1571/3 (КО Правошево) у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тачкама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X=404427 Y=4802967 и X=404412 Y=4802964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смеру северозапада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630, 632, 633 и 631 до међе са кат. 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арц.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618 коју пресеца у тачкама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X=404271 Y=4803082 и X=404264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Y=4803102, а затим прати спољну границу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628, 627, 626, 623, 625, 567, 568,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565, 564, 563, 562, 561, 560, 528, 531, 532, 533, 534, 535, 536, 537, 538, 539, 540, 528, 527 и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526, опет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527 до међе са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528</w:t>
      </w:r>
      <w:r w:rsid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пресеца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1567 у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тачкама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X=403557 Y=4804099 и X=403551 Y=4804098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</w:t>
      </w:r>
      <w:r w:rsidR="001611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истом смеру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524, 939, 943, 944, 947, 948, 949 и 944 до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границе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523 коју пресеца у тачкама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X=402989 Y=4804577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и X=403078 Y=4804724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истом смеру спољном границом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521/1 до тачке пресека исте у тачкама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X=403180 Y=4805004 и X=403033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Y=4805286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у истом смеру спољном границом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517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а затим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пресеца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521/1 и 1563 у тачкама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X=402974 Y=4805424,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X=402948 Y=4805475 и X=402948 Y=4805505 мења смер ка североистоку спољном границом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1563 до почетне тачке описа овог локалитета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међе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1563, 1571/1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02CE7">
        <w:rPr>
          <w:rFonts w:ascii="Times New Roman" w:hAnsi="Times New Roman" w:cs="Times New Roman"/>
          <w:sz w:val="24"/>
          <w:szCs w:val="24"/>
          <w:lang w:val="sr-Cyrl-RS"/>
        </w:rPr>
        <w:t>и 424/2 (КО Правошево-о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пштина Пријепоље) и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402CE7">
        <w:rPr>
          <w:rFonts w:ascii="Times New Roman" w:hAnsi="Times New Roman" w:cs="Times New Roman"/>
          <w:sz w:val="24"/>
          <w:szCs w:val="24"/>
          <w:lang w:val="sr-Cyrl-RS"/>
        </w:rPr>
        <w:t xml:space="preserve"> 1738 (КО Дрмановићи-о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пштина Нова Варош).</w:t>
      </w:r>
    </w:p>
    <w:p w14:paraId="2C1AECAD" w14:textId="77777777" w:rsidR="004D5A7F" w:rsidRPr="00A32293" w:rsidRDefault="004D5A7F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1E7E74" w14:textId="739315B7" w:rsidR="00542714" w:rsidRPr="00E61AC7" w:rsidRDefault="00542714" w:rsidP="0059483D">
      <w:pPr>
        <w:keepNext/>
        <w:autoSpaceDE w:val="0"/>
        <w:autoSpaceDN w:val="0"/>
        <w:adjustRightInd w:val="0"/>
        <w:spacing w:after="6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61AC7">
        <w:rPr>
          <w:rFonts w:ascii="Times New Roman" w:hAnsi="Times New Roman" w:cs="Times New Roman"/>
          <w:bCs/>
          <w:sz w:val="24"/>
          <w:szCs w:val="24"/>
          <w:lang w:val="sr-Cyrl-RS"/>
        </w:rPr>
        <w:t>2) Локалитет „Велика Кршева</w:t>
      </w:r>
      <w:r w:rsidR="00A23904" w:rsidRPr="00E61AC7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1AB80E5B" w14:textId="78C0735B" w:rsidR="00542714" w:rsidRPr="00A32293" w:rsidRDefault="00542714" w:rsidP="005948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Граница овог локалитета почиње од међе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402CE7">
        <w:rPr>
          <w:rFonts w:ascii="Times New Roman" w:hAnsi="Times New Roman" w:cs="Times New Roman"/>
          <w:sz w:val="24"/>
          <w:szCs w:val="24"/>
          <w:lang w:val="sr-Cyrl-RS"/>
        </w:rPr>
        <w:t xml:space="preserve"> 474 и 1562 (КО Правошево-о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пштина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Пријепоље) и кат. парц.</w:t>
      </w:r>
      <w:r w:rsidR="00402CE7">
        <w:rPr>
          <w:rFonts w:ascii="Times New Roman" w:hAnsi="Times New Roman" w:cs="Times New Roman"/>
          <w:sz w:val="24"/>
          <w:szCs w:val="24"/>
          <w:lang w:val="sr-Cyrl-RS"/>
        </w:rPr>
        <w:t xml:space="preserve"> бр. 5 и 1822/3 (КО Дрмановићи-о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пштина Нова Варош)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креће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у правцу северозапада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474, 475, 476, 477, 478, 479, 473,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472, 471, 72, 66, 60, 59, 58/2, 58/1, 44, 38, 23, 22/2, 21/4, 20/2, 9, 10, 3, 1 и 2 (КО Правошево),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5915 (КО Косатица)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X=4011378 Y=4807075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5915 (Косатица) и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 (КО Дрмановићи) у смеру југооистока у тачкама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5E3A" w:rsidRPr="00A32293">
        <w:rPr>
          <w:rFonts w:ascii="Times New Roman" w:hAnsi="Times New Roman" w:cs="Times New Roman"/>
          <w:sz w:val="24"/>
          <w:szCs w:val="24"/>
          <w:lang w:val="sr-Cyrl-RS"/>
        </w:rPr>
        <w:t>X=401117 Y=4807193, X=401112 Y=4807259, X=401115 Y=4807341, X=401136 Y=4807378, X=401186 Y=4807421, X=401228 Y=4807452, X=401339 Y=4807452, X=401488 Y=4807439, X=401524 Y=4807428, X=401538 Y=4807424, X=401599 Y=4807405, X=401726 Y=4807336, X=401866 Y=4807265, X=401911 Y=4807270, X=401998 Y=4807280, X=402049 Y=4807283, X=402099 Y=4807286, X=402144 Y=4807302, X=402191 Y=4807291, X=402228 Y=4807270, X=402273 Y=4807241, X=402374 Y=4807201, X=402570 Y=4807169, X=402694 Y=4807093, X=402789 Y=4807056, X=402863 Y=4807061, X=402916 Y=4807061, X=403006 Y=4807048, X=403088 Y=4807016, X=403155 Y=4806987, X=403334 Y=4806960, X=403424 Y=4806926, X=403551 Y=4806860, X=403567 Y=4806850, X=403618 Y=4806817, X=403598 Y=4806591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одакле прати спољну границу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 и 6 до почетне тачке описа овог локалитета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међе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="007A53B4">
        <w:rPr>
          <w:rFonts w:ascii="Times New Roman" w:hAnsi="Times New Roman" w:cs="Times New Roman"/>
          <w:sz w:val="24"/>
          <w:szCs w:val="24"/>
          <w:lang w:val="sr-Cyrl-RS"/>
        </w:rPr>
        <w:t xml:space="preserve"> 474 и 1562 (КО Правошево-о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пштина Пријепоље) и кат. парц. бр. 5 и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A53B4">
        <w:rPr>
          <w:rFonts w:ascii="Times New Roman" w:hAnsi="Times New Roman" w:cs="Times New Roman"/>
          <w:sz w:val="24"/>
          <w:szCs w:val="24"/>
          <w:lang w:val="sr-Cyrl-RS"/>
        </w:rPr>
        <w:t>1822/3 (КО Дрмановићи-о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пштина Нова Варош).</w:t>
      </w:r>
    </w:p>
    <w:p w14:paraId="0FC1F80D" w14:textId="77777777" w:rsidR="004D5A7F" w:rsidRPr="00A32293" w:rsidRDefault="004D5A7F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0B88B6" w14:textId="75F245BD" w:rsidR="00542714" w:rsidRPr="00E61AC7" w:rsidRDefault="00542714" w:rsidP="0059483D">
      <w:pPr>
        <w:keepNext/>
        <w:autoSpaceDE w:val="0"/>
        <w:autoSpaceDN w:val="0"/>
        <w:adjustRightInd w:val="0"/>
        <w:spacing w:after="6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61AC7">
        <w:rPr>
          <w:rFonts w:ascii="Times New Roman" w:hAnsi="Times New Roman" w:cs="Times New Roman"/>
          <w:bCs/>
          <w:sz w:val="24"/>
          <w:szCs w:val="24"/>
          <w:lang w:val="sr-Cyrl-RS"/>
        </w:rPr>
        <w:t>3) Локалитет „Крња Јела-Руњева глава</w:t>
      </w:r>
      <w:r w:rsidR="00A23904" w:rsidRPr="00E61AC7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67CF6A7C" w14:textId="638885AB" w:rsidR="00542714" w:rsidRPr="00A32293" w:rsidRDefault="00542714" w:rsidP="005948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Граница овог локалитета почиње од тромеђе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1787, 5901 и 1798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креће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према североистоку границом кат. парц. бр. 1787 и 1786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X=400299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Y=4805504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1798, 1783/1, 1783/2, 1784/3, 1784/2 и 1784/1 по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 X=400231 Y=4805494, X=400145 Y=4805499, X=400146 Y=4805502, X=400107 Y=4805516, X=400103 Y=4805518, X=400095 Y=4805520, X=400003 Y=4805544, X=399967 Y=4805545, X=399930 Y=4805569, X=399911 Y=4805582, X=399860 Y=4805616, X=399774 Y=4805673, X=399726 Y=4805706,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спољном границом кат. парц. бр. 1784/1, 1781, 4383/3, 4383/2, 4384, 4383/4,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4383/5, 4381, 4379, 4368, 4367 и 1777/2 до међе са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1798 коју пресеца у тачкама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X=399596 Y=4806447, X=399586 Y=4806595 и X=399407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Y=4806619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граница мења смер ка северу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1770, 1769,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1798, 1882, 1881, 1880, 1879, 1877, 1876, 1875, 1874, 1873, 1872, 1798, 1765, 1764, 1798, 1761,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5872 и 1713, опет кат. парц. бр. 5872 и 173/1, где мења смер ка истоку пратећи границу кат.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1798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X=399471 Y=4809551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5913 (КО Косатица) и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1587 (КО Дражевићи), 1 (КО Дрмановићи), 5915, 1798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(КО Косатица) по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 X=399574 Y=4809512, X=399849 Y=4809408, X=399908 Y=4809377, X=399921 Y=4809370, X=399943 Y=4809352, X=399970 Y=4809330, X=400059 Y=4809266, X=400173 Y=4809119, X=400297 Y=4809182, X=400499 Y=4809192, X=400810 Y=4809245, X=401154 Y=4809057, X=401774 Y=4809146, X=402065 Y=4809365, X=402129 Y=4809532, X=402142 Y=4809587, X=402159 Y=4809629, X=402216 Y=4809722, X=402218 Y=4809739, X=402235 Y=4809760, X=402245 Y=4809769, X=402262 Y=4809775, X=402292 Y=4809777, X=402345 Y=4809771, X=402389 Y=4809756, X=402440 Y=4809746, X=402485 Y=4809737, X=402573 Y=4809708, X=402650 Y=4809674, X=402686 Y=4809642, X=402734 Y=4809589, X=402772 Y=4809561, X=402866 Y=4809509, X=402933 Y=4809483, X=402971 Y=4809473, X=403039 Y=4809420, X=403069 Y=4809382, X=403096 Y=4809341, X=403139 Y=4809291, X=403168 Y=4809244, X=403189 Y=4809200, X=403228 Y=4809161, X=403230 Y=4809132, X=403232 Y=4809115, X=403223 Y=4809028, X=403189 Y=4808905, X=403139 Y=4808783, X=402988 Y=4808647, X=402916 Y=4808529, X=402794 Y=4808385, X=402692 Y=4808209, X=402658 Y=4808139, X=402614 Y=4808131, X=402482 Y=4808139, X=402370 Y=4808177, X=402275 Y=4808154, X=402197 Y=4808154, X=402135 Y=4808154, X=402059 Y=4808126, X=402004 Y=4808124, X=401986 Y=4808159, X=401968 Y=4808194, X=401366 Y=4807620, X=400826 Y=4807641, X=400442 Y=4807398, X=400425 Y=4807391, X=400425 Y=4807354, X=400426 Y=4807332, X=400369 Y=4806993, X=400297 Y=4806766, X=400284 Y=4806583, X=400219 Y=4806205, X=400213 Y=4806191, X=400211 Y=4806156, X=400223 Y=4806123, X=400246 Y=4806104, X=400288 Y=4806080, X=400354 Y=4805966, X=400368 Y=4805954, X=400368 Y=4805952, X=400367 Y=4805937, X=400365 Y=4805923, X=400367 Y=4805910, X=400369 Y=4805910, X=400376 Y=4805907, X=400390 Y=4805904, X=400403 Y=4805901, X=400409 Y=4805899, X=400415 Y=4805897, X=400420 Y=4805893, X=400427 Y=4805888, X=400437 Y=4805880, X=400443 Y=4805875, X=400451 Y=4805870, X=400456 Y=4805867, X=400460 Y=4805867, X=400464 Y=4805867, X=400468 Y=4805867, X=400476 Y=4805865, X=400484 Y=4805863, X=400488 Y=4805862, X=400491 Y=4805861, X=400508 Y=4805823, X=400510 Y=4805785, X=400521 Y=4805761, X=400535 Y=4805740, X=400565 Y=4805715, X=400602 Y=4805705, X=400651 Y=4805685, X=400726 Y=4805683, X=400764 Y=4805673, X=400783 Y=4805658, X=400792 Y=4805588, X=400804 Y=4805496, X=400812 Y=4805433,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ка западу спољном границом кат. парц. бр. 1798 и 1787 до почетне тачке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описа овог локалитета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тромеђе кат. парц. бр. 1787, 5901 и 1798.</w:t>
      </w:r>
      <w:r w:rsidR="004D5A7F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D70D371" w14:textId="37E83CA8" w:rsidR="00542714" w:rsidRPr="00A32293" w:rsidRDefault="00542714" w:rsidP="005948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>Постоје и унутрашње границе овог локалитета које су одређене границама локалитета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режима I степена заштите које овај локалитет и окружује.</w:t>
      </w:r>
    </w:p>
    <w:p w14:paraId="5566A991" w14:textId="77777777" w:rsidR="00B84A50" w:rsidRPr="00A32293" w:rsidRDefault="00B84A50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6C6B3E" w14:textId="0D71F373" w:rsidR="00542714" w:rsidRPr="00E61AC7" w:rsidRDefault="00542714" w:rsidP="0059483D">
      <w:pPr>
        <w:keepNext/>
        <w:autoSpaceDE w:val="0"/>
        <w:autoSpaceDN w:val="0"/>
        <w:adjustRightInd w:val="0"/>
        <w:spacing w:after="6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61AC7">
        <w:rPr>
          <w:rFonts w:ascii="Times New Roman" w:hAnsi="Times New Roman" w:cs="Times New Roman"/>
          <w:bCs/>
          <w:sz w:val="24"/>
          <w:szCs w:val="24"/>
          <w:lang w:val="sr-Cyrl-RS"/>
        </w:rPr>
        <w:t>4) Локалитет „Четаница</w:t>
      </w:r>
      <w:r w:rsidR="00A23904" w:rsidRPr="00E61AC7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21DF420F" w14:textId="07AC36F3" w:rsidR="00542714" w:rsidRPr="00A32293" w:rsidRDefault="00542714" w:rsidP="005948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Граница локалитета почиње од међе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90 и 251 (КО Милошев До) и кат. парц.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1132 (КО Међани)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креће у правцу југоистока границом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1132 до 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ачке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X=403243 Y=4798130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 парц. бр. 1132 (КО Међани) и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2672 (КО Аљиновићи)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 X=403243 Y=4798105, X=403247 Y=4798031, X=403308 Y=4797994, X=403345 Y=4797970, X=403360 Y=4797904, X=403367 Y=4797872, X=403370 Y=4797782, X=403451 Y=4797776, X=403461 Y=4797719, X=403505 Y=4797701,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границом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2684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X=403756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Y=4797659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 парц. бр. 2684 и 2672 (КО Аљиновићи) и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292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(КО Милошев До)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координатама: </w:t>
      </w:r>
      <w:bookmarkStart w:id="7" w:name="_Hlk208836107"/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X=403825 Y=4797645, X=403849 Y=4797648, X=403865 Y=4797650, X=403899 Y=4797662, X=404070 Y=4797588, X=404177 Y=4797446, X=404283 Y=4797266, X=404466 Y=4797267, X=404709 Y=4797383, X=404843 Y=4797356, X=404933 Y=4797268, X=405033 Y=4797294, X=405117 Y=4797267, X=405326 Y=4797133, X=405406 Y=4797083, X=405582 Y=4796973, X=405245 Y=4796964, X=405094 Y=4796917, X=405082 Y=4796873, X=405063 Y=4796798. </w:t>
      </w:r>
      <w:bookmarkEnd w:id="7"/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Граница мења смер ка северозападу пратећи спољну границу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292, 293/1 и 293/2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(Милошев До)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X=404618 Y=4796755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286 у 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координатама: X=404560 Y=4796758, X=404556 Y=4796760, X=404543 Y=4796763, X=404537 Y=4796763, X=404240 Y=4796801, X=404234 Y=4796802, X=404221 Y=4796806, X=404215 Y=4796809, X=404211 Y=4796813, X=404085 Y=4796823,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па наставља у ситом правцу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288, 286, 287, 282, 284,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280, 279, 276, 275, 269, 946, 949, 950, 259, 256, 250, 249 и 251 до почетне тачке описа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овог локалитета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међе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90 и 251 (КО Милошев До) и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 xml:space="preserve">oj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1132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(КО Међани).</w:t>
      </w:r>
    </w:p>
    <w:p w14:paraId="09454E15" w14:textId="77777777" w:rsidR="00B84A50" w:rsidRPr="00A32293" w:rsidRDefault="00B84A50" w:rsidP="00B84A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CF608E0" w14:textId="65152D57" w:rsidR="00542714" w:rsidRPr="00E61AC7" w:rsidRDefault="00542714" w:rsidP="0059483D">
      <w:pPr>
        <w:keepNext/>
        <w:autoSpaceDE w:val="0"/>
        <w:autoSpaceDN w:val="0"/>
        <w:adjustRightInd w:val="0"/>
        <w:spacing w:after="6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E61AC7">
        <w:rPr>
          <w:rFonts w:ascii="Times New Roman" w:hAnsi="Times New Roman" w:cs="Times New Roman"/>
          <w:bCs/>
          <w:sz w:val="24"/>
          <w:szCs w:val="24"/>
          <w:lang w:val="sr-Cyrl-RS"/>
        </w:rPr>
        <w:t>5) Локалитет „Бојанов крај</w:t>
      </w:r>
      <w:r w:rsidR="00A23904" w:rsidRPr="00E61AC7">
        <w:rPr>
          <w:rFonts w:ascii="Times New Roman" w:hAnsi="Times New Roman" w:cs="Times New Roman"/>
          <w:bCs/>
          <w:sz w:val="24"/>
          <w:szCs w:val="24"/>
          <w:lang w:val="sr-Cyrl-RS"/>
        </w:rPr>
        <w:t>”</w:t>
      </w:r>
    </w:p>
    <w:p w14:paraId="1EA2A008" w14:textId="56733DC1" w:rsidR="00172A30" w:rsidRPr="00A32293" w:rsidRDefault="00542714" w:rsidP="0059483D">
      <w:pPr>
        <w:spacing w:after="12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Граница овог локалитета почиње на тромеђи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119 (КО Бискупићи), 5024/1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и 5030 (КО Косатица)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према северозападу спољном границом кат. парц.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5030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X=398397 Y=4803682</w:t>
      </w:r>
      <w:r w:rsid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мења правац ка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североистоку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пресеца кат. парц. бр. 5024/1 (КО Косатица) у тачкама са следећим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 X=398430 Y=4803716, X=398671 Y=4803963, X=399368 Y=4804396,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ка југоистоку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5024/4, 5022/2, 5022/1,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5023, 5024/1 и 5025 до границе са кат. парц. бр</w:t>
      </w:r>
      <w:r w:rsidR="00A44ECC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5900 коју пресеца у тачкама са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X=399674 Y=4804211 и X=399679 Y=4804200</w:t>
      </w:r>
      <w:r w:rsidR="00F8474B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а затим улази у КО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Бискупићи и прати спољну границу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12, 22, 31, 26, 25, 24, 28, 121, 120 и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119 до тачке са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координатама: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X=400915 Y=4802539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где пресеца кат. парц. бр</w:t>
      </w:r>
      <w:r w:rsidR="009C1384">
        <w:rPr>
          <w:rFonts w:ascii="Times New Roman" w:hAnsi="Times New Roman" w:cs="Times New Roman"/>
          <w:sz w:val="24"/>
          <w:szCs w:val="24"/>
          <w:lang w:val="sr-Latn-RS"/>
        </w:rPr>
        <w:t>oj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119 у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тачкама са следећим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координатама: </w:t>
      </w:r>
      <w:bookmarkStart w:id="8" w:name="_Hlk208836139"/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X=400889 Y=4802525, X=400854 Y=4802507, X=400839 Y=4802499, X=400835 Y=4802497, X=400829 Y=4802492, X=400816 Y=4802504, X=400815 Y=4802505, X=400807 Y=4802512, X=400787 Y=4802529, X=400785 Y=4802530, X=400773 Y=4802540, X=400773 Y=4802541, X=400754 Y=4802557, X=400738 Y=4802566, X=400731 Y=4802571, X=400725 Y=4802574, X=400725 Y=4802575, X=400676 Y=4802604, X=400645 Y=4802622, X=400622 Y=4802614, X=400618 Y=4802613, X=400615 Y=4802612, X=400613 Y=4802611, X=400533 Y=4802598, X=400475 Y=4802590, X=400466 Y=4802589, X=400459 Y=4802588, X=400442 Y=4802585, X=400403 Y=4802577, X=400387 Y=4802573, X=400167 Y=4802523, X=400165 Y=4802528</w:t>
      </w:r>
      <w:bookmarkEnd w:id="8"/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, одакле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наставља спољном границом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117, 110, 105 и 119 до почетне тачке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описа овог локалитета</w:t>
      </w:r>
      <w:r w:rsidR="0059483D" w:rsidRPr="00A32293">
        <w:rPr>
          <w:rFonts w:ascii="Times New Roman" w:hAnsi="Times New Roman" w:cs="Times New Roman"/>
          <w:sz w:val="24"/>
          <w:szCs w:val="24"/>
          <w:lang w:val="sr-Cyrl-RS"/>
        </w:rPr>
        <w:t>, тј.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тромеђе кат. </w:t>
      </w:r>
      <w:r w:rsidR="00A23904" w:rsidRPr="00A32293">
        <w:rPr>
          <w:rFonts w:ascii="Times New Roman" w:hAnsi="Times New Roman" w:cs="Times New Roman"/>
          <w:sz w:val="24"/>
          <w:szCs w:val="24"/>
          <w:lang w:val="sr-Cyrl-RS"/>
        </w:rPr>
        <w:t>парц. бр.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119 (КО Бискупићи), 5024/1 и 5030 (КО</w:t>
      </w:r>
      <w:r w:rsidR="00B84A50" w:rsidRPr="00A322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32293">
        <w:rPr>
          <w:rFonts w:ascii="Times New Roman" w:hAnsi="Times New Roman" w:cs="Times New Roman"/>
          <w:sz w:val="24"/>
          <w:szCs w:val="24"/>
          <w:lang w:val="sr-Cyrl-RS"/>
        </w:rPr>
        <w:t>Косатица).</w:t>
      </w:r>
    </w:p>
    <w:p w14:paraId="3050B305" w14:textId="77777777" w:rsidR="00172A30" w:rsidRPr="00A32293" w:rsidRDefault="00172A30" w:rsidP="00B84A5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0EBB47" w14:textId="2E0A50D5" w:rsidR="00172A30" w:rsidRPr="00A32293" w:rsidRDefault="00172A30" w:rsidP="00E61AC7">
      <w:pPr>
        <w:spacing w:after="0" w:line="240" w:lineRule="auto"/>
        <w:ind w:right="-33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72A30" w:rsidRPr="00A32293" w:rsidSect="00145B51">
      <w:footerReference w:type="default" r:id="rId8"/>
      <w:pgSz w:w="11906" w:h="16838"/>
      <w:pgMar w:top="990" w:right="1440" w:bottom="12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FA241" w14:textId="77777777" w:rsidR="00567785" w:rsidRDefault="00567785" w:rsidP="0066373E">
      <w:pPr>
        <w:spacing w:after="0" w:line="240" w:lineRule="auto"/>
      </w:pPr>
      <w:r>
        <w:separator/>
      </w:r>
    </w:p>
  </w:endnote>
  <w:endnote w:type="continuationSeparator" w:id="0">
    <w:p w14:paraId="46519BF9" w14:textId="77777777" w:rsidR="00567785" w:rsidRDefault="00567785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66272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79736D2B" w14:textId="7B9263D5" w:rsidR="0066373E" w:rsidRPr="0059483D" w:rsidRDefault="0066373E">
        <w:pPr>
          <w:pStyle w:val="Footer"/>
          <w:jc w:val="right"/>
          <w:rPr>
            <w:rFonts w:ascii="Times New Roman" w:hAnsi="Times New Roman" w:cs="Times New Roman"/>
          </w:rPr>
        </w:pPr>
        <w:r w:rsidRPr="0059483D">
          <w:rPr>
            <w:rFonts w:ascii="Times New Roman" w:hAnsi="Times New Roman" w:cs="Times New Roman"/>
          </w:rPr>
          <w:fldChar w:fldCharType="begin"/>
        </w:r>
        <w:r w:rsidRPr="0059483D">
          <w:rPr>
            <w:rFonts w:ascii="Times New Roman" w:hAnsi="Times New Roman" w:cs="Times New Roman"/>
          </w:rPr>
          <w:instrText xml:space="preserve"> PAGE   \* MERGEFORMAT </w:instrText>
        </w:r>
        <w:r w:rsidRPr="0059483D">
          <w:rPr>
            <w:rFonts w:ascii="Times New Roman" w:hAnsi="Times New Roman" w:cs="Times New Roman"/>
          </w:rPr>
          <w:fldChar w:fldCharType="separate"/>
        </w:r>
        <w:r w:rsidR="00617ADC">
          <w:rPr>
            <w:rFonts w:ascii="Times New Roman" w:hAnsi="Times New Roman" w:cs="Times New Roman"/>
            <w:noProof/>
          </w:rPr>
          <w:t>9</w:t>
        </w:r>
        <w:r w:rsidRPr="0059483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9F767C1" w14:textId="77777777" w:rsidR="0066373E" w:rsidRPr="0059483D" w:rsidRDefault="0066373E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3D3DB" w14:textId="77777777" w:rsidR="00567785" w:rsidRDefault="00567785" w:rsidP="0066373E">
      <w:pPr>
        <w:spacing w:after="0" w:line="240" w:lineRule="auto"/>
      </w:pPr>
      <w:r>
        <w:separator/>
      </w:r>
    </w:p>
  </w:footnote>
  <w:footnote w:type="continuationSeparator" w:id="0">
    <w:p w14:paraId="5D901137" w14:textId="77777777" w:rsidR="00567785" w:rsidRDefault="00567785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4F68ED"/>
    <w:multiLevelType w:val="hybridMultilevel"/>
    <w:tmpl w:val="2A2E6B22"/>
    <w:lvl w:ilvl="0" w:tplc="F2240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E0C45"/>
    <w:multiLevelType w:val="hybridMultilevel"/>
    <w:tmpl w:val="A6B4B0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57E17"/>
    <w:multiLevelType w:val="hybridMultilevel"/>
    <w:tmpl w:val="FB7EC2E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420BD1"/>
    <w:multiLevelType w:val="hybridMultilevel"/>
    <w:tmpl w:val="04D25F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4E0"/>
    <w:multiLevelType w:val="hybridMultilevel"/>
    <w:tmpl w:val="4582E1B0"/>
    <w:lvl w:ilvl="0" w:tplc="02860C1A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C72EE"/>
    <w:multiLevelType w:val="multilevel"/>
    <w:tmpl w:val="D25CAE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29"/>
  </w:num>
  <w:num w:numId="3">
    <w:abstractNumId w:val="0"/>
  </w:num>
  <w:num w:numId="4">
    <w:abstractNumId w:val="27"/>
  </w:num>
  <w:num w:numId="5">
    <w:abstractNumId w:val="19"/>
  </w:num>
  <w:num w:numId="6">
    <w:abstractNumId w:val="12"/>
  </w:num>
  <w:num w:numId="7">
    <w:abstractNumId w:val="21"/>
  </w:num>
  <w:num w:numId="8">
    <w:abstractNumId w:val="23"/>
  </w:num>
  <w:num w:numId="9">
    <w:abstractNumId w:val="5"/>
  </w:num>
  <w:num w:numId="10">
    <w:abstractNumId w:val="3"/>
  </w:num>
  <w:num w:numId="11">
    <w:abstractNumId w:val="10"/>
  </w:num>
  <w:num w:numId="12">
    <w:abstractNumId w:val="25"/>
  </w:num>
  <w:num w:numId="13">
    <w:abstractNumId w:val="11"/>
  </w:num>
  <w:num w:numId="14">
    <w:abstractNumId w:val="4"/>
  </w:num>
  <w:num w:numId="15">
    <w:abstractNumId w:val="13"/>
  </w:num>
  <w:num w:numId="16">
    <w:abstractNumId w:val="8"/>
  </w:num>
  <w:num w:numId="17">
    <w:abstractNumId w:val="16"/>
  </w:num>
  <w:num w:numId="18">
    <w:abstractNumId w:val="18"/>
  </w:num>
  <w:num w:numId="19">
    <w:abstractNumId w:val="30"/>
  </w:num>
  <w:num w:numId="20">
    <w:abstractNumId w:val="7"/>
  </w:num>
  <w:num w:numId="21">
    <w:abstractNumId w:val="2"/>
  </w:num>
  <w:num w:numId="22">
    <w:abstractNumId w:val="22"/>
  </w:num>
  <w:num w:numId="23">
    <w:abstractNumId w:val="6"/>
  </w:num>
  <w:num w:numId="24">
    <w:abstractNumId w:val="20"/>
  </w:num>
  <w:num w:numId="25">
    <w:abstractNumId w:val="28"/>
  </w:num>
  <w:num w:numId="26">
    <w:abstractNumId w:val="32"/>
  </w:num>
  <w:num w:numId="27">
    <w:abstractNumId w:val="31"/>
  </w:num>
  <w:num w:numId="28">
    <w:abstractNumId w:val="24"/>
  </w:num>
  <w:num w:numId="29">
    <w:abstractNumId w:val="17"/>
  </w:num>
  <w:num w:numId="30">
    <w:abstractNumId w:val="9"/>
  </w:num>
  <w:num w:numId="31">
    <w:abstractNumId w:val="14"/>
  </w:num>
  <w:num w:numId="32">
    <w:abstractNumId w:val="1"/>
  </w:num>
  <w:num w:numId="33">
    <w:abstractNumId w:val="1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70"/>
    <w:rsid w:val="00005DCC"/>
    <w:rsid w:val="00026C37"/>
    <w:rsid w:val="00027A71"/>
    <w:rsid w:val="00045E91"/>
    <w:rsid w:val="00045F9C"/>
    <w:rsid w:val="00051A5A"/>
    <w:rsid w:val="00052A12"/>
    <w:rsid w:val="00054E93"/>
    <w:rsid w:val="00056E2A"/>
    <w:rsid w:val="00062E18"/>
    <w:rsid w:val="00067374"/>
    <w:rsid w:val="000746F1"/>
    <w:rsid w:val="00074ACE"/>
    <w:rsid w:val="00080583"/>
    <w:rsid w:val="00080C46"/>
    <w:rsid w:val="0008114F"/>
    <w:rsid w:val="00081B50"/>
    <w:rsid w:val="00083B36"/>
    <w:rsid w:val="0008579E"/>
    <w:rsid w:val="000978FE"/>
    <w:rsid w:val="000B04A7"/>
    <w:rsid w:val="000B2124"/>
    <w:rsid w:val="000B3F74"/>
    <w:rsid w:val="000C1DB3"/>
    <w:rsid w:val="000D2999"/>
    <w:rsid w:val="000D333C"/>
    <w:rsid w:val="000D4955"/>
    <w:rsid w:val="000D4D31"/>
    <w:rsid w:val="000E2633"/>
    <w:rsid w:val="000E75F5"/>
    <w:rsid w:val="000F1EFC"/>
    <w:rsid w:val="00103611"/>
    <w:rsid w:val="0010439F"/>
    <w:rsid w:val="00110024"/>
    <w:rsid w:val="0011069D"/>
    <w:rsid w:val="00117FB5"/>
    <w:rsid w:val="001246A7"/>
    <w:rsid w:val="001260A7"/>
    <w:rsid w:val="001351D3"/>
    <w:rsid w:val="00142542"/>
    <w:rsid w:val="0014379C"/>
    <w:rsid w:val="00145B51"/>
    <w:rsid w:val="00146BC6"/>
    <w:rsid w:val="0016115C"/>
    <w:rsid w:val="00166E47"/>
    <w:rsid w:val="00172A30"/>
    <w:rsid w:val="00176941"/>
    <w:rsid w:val="001849DA"/>
    <w:rsid w:val="0019025F"/>
    <w:rsid w:val="00194338"/>
    <w:rsid w:val="001943C8"/>
    <w:rsid w:val="00195355"/>
    <w:rsid w:val="00196D35"/>
    <w:rsid w:val="001A38EC"/>
    <w:rsid w:val="001A4402"/>
    <w:rsid w:val="001A61A0"/>
    <w:rsid w:val="001A75BB"/>
    <w:rsid w:val="001B59EE"/>
    <w:rsid w:val="001B647C"/>
    <w:rsid w:val="001B671A"/>
    <w:rsid w:val="001C128D"/>
    <w:rsid w:val="001C4434"/>
    <w:rsid w:val="001C48F0"/>
    <w:rsid w:val="001E697F"/>
    <w:rsid w:val="001F45C0"/>
    <w:rsid w:val="001F4E0C"/>
    <w:rsid w:val="0020039E"/>
    <w:rsid w:val="0021387F"/>
    <w:rsid w:val="00215014"/>
    <w:rsid w:val="002178AA"/>
    <w:rsid w:val="00222550"/>
    <w:rsid w:val="0022314E"/>
    <w:rsid w:val="00230C00"/>
    <w:rsid w:val="00230F14"/>
    <w:rsid w:val="00232DFB"/>
    <w:rsid w:val="00232E92"/>
    <w:rsid w:val="00233B31"/>
    <w:rsid w:val="00235F7B"/>
    <w:rsid w:val="0024353A"/>
    <w:rsid w:val="00243E48"/>
    <w:rsid w:val="002461F5"/>
    <w:rsid w:val="00250C3E"/>
    <w:rsid w:val="00254CF2"/>
    <w:rsid w:val="002614E6"/>
    <w:rsid w:val="002645D5"/>
    <w:rsid w:val="00264F23"/>
    <w:rsid w:val="00266E19"/>
    <w:rsid w:val="00267027"/>
    <w:rsid w:val="00267031"/>
    <w:rsid w:val="00270B16"/>
    <w:rsid w:val="00271D34"/>
    <w:rsid w:val="00286C01"/>
    <w:rsid w:val="00293754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D7216"/>
    <w:rsid w:val="002E30D8"/>
    <w:rsid w:val="002E35F0"/>
    <w:rsid w:val="002E4E4A"/>
    <w:rsid w:val="002F757B"/>
    <w:rsid w:val="00305121"/>
    <w:rsid w:val="0030575F"/>
    <w:rsid w:val="00306E0C"/>
    <w:rsid w:val="00311BF6"/>
    <w:rsid w:val="00312E0B"/>
    <w:rsid w:val="00314AE3"/>
    <w:rsid w:val="00317E93"/>
    <w:rsid w:val="003224C0"/>
    <w:rsid w:val="00337AF6"/>
    <w:rsid w:val="00347556"/>
    <w:rsid w:val="00354673"/>
    <w:rsid w:val="00360B51"/>
    <w:rsid w:val="00364D6C"/>
    <w:rsid w:val="00367D00"/>
    <w:rsid w:val="00376890"/>
    <w:rsid w:val="00391B24"/>
    <w:rsid w:val="00397C98"/>
    <w:rsid w:val="003A0B2A"/>
    <w:rsid w:val="003A1093"/>
    <w:rsid w:val="003A1280"/>
    <w:rsid w:val="003A1695"/>
    <w:rsid w:val="003A5E02"/>
    <w:rsid w:val="003B2C98"/>
    <w:rsid w:val="003B7907"/>
    <w:rsid w:val="003C2E59"/>
    <w:rsid w:val="003C4814"/>
    <w:rsid w:val="003C61BF"/>
    <w:rsid w:val="003C6EF3"/>
    <w:rsid w:val="003D1540"/>
    <w:rsid w:val="003D3D63"/>
    <w:rsid w:val="003D3F3E"/>
    <w:rsid w:val="003E2149"/>
    <w:rsid w:val="003F0820"/>
    <w:rsid w:val="003F19D5"/>
    <w:rsid w:val="003F3536"/>
    <w:rsid w:val="003F45F4"/>
    <w:rsid w:val="004005AF"/>
    <w:rsid w:val="00402CE7"/>
    <w:rsid w:val="0041098C"/>
    <w:rsid w:val="00413C17"/>
    <w:rsid w:val="00413CD0"/>
    <w:rsid w:val="0041741B"/>
    <w:rsid w:val="004206BC"/>
    <w:rsid w:val="00425BCD"/>
    <w:rsid w:val="00432FC3"/>
    <w:rsid w:val="00434BEE"/>
    <w:rsid w:val="00441BCE"/>
    <w:rsid w:val="00442AE0"/>
    <w:rsid w:val="004464AC"/>
    <w:rsid w:val="00446983"/>
    <w:rsid w:val="004540A8"/>
    <w:rsid w:val="00454C78"/>
    <w:rsid w:val="0045550F"/>
    <w:rsid w:val="004665A2"/>
    <w:rsid w:val="00471481"/>
    <w:rsid w:val="00475954"/>
    <w:rsid w:val="00483C92"/>
    <w:rsid w:val="00485DE6"/>
    <w:rsid w:val="00493CDB"/>
    <w:rsid w:val="0049494D"/>
    <w:rsid w:val="00496652"/>
    <w:rsid w:val="004A3D96"/>
    <w:rsid w:val="004A6519"/>
    <w:rsid w:val="004A6643"/>
    <w:rsid w:val="004B2DB5"/>
    <w:rsid w:val="004B366B"/>
    <w:rsid w:val="004C3073"/>
    <w:rsid w:val="004C447C"/>
    <w:rsid w:val="004C7064"/>
    <w:rsid w:val="004D0669"/>
    <w:rsid w:val="004D137E"/>
    <w:rsid w:val="004D15A2"/>
    <w:rsid w:val="004D1DA3"/>
    <w:rsid w:val="004D20C9"/>
    <w:rsid w:val="004D5A7F"/>
    <w:rsid w:val="004E5735"/>
    <w:rsid w:val="004F555C"/>
    <w:rsid w:val="00500609"/>
    <w:rsid w:val="00505E19"/>
    <w:rsid w:val="00511AE0"/>
    <w:rsid w:val="00513507"/>
    <w:rsid w:val="005152C8"/>
    <w:rsid w:val="00520E87"/>
    <w:rsid w:val="00531524"/>
    <w:rsid w:val="00536DC5"/>
    <w:rsid w:val="00542714"/>
    <w:rsid w:val="00546068"/>
    <w:rsid w:val="00550E33"/>
    <w:rsid w:val="00552AE2"/>
    <w:rsid w:val="0055649C"/>
    <w:rsid w:val="00564863"/>
    <w:rsid w:val="00566849"/>
    <w:rsid w:val="00566A5C"/>
    <w:rsid w:val="00567785"/>
    <w:rsid w:val="00572C7C"/>
    <w:rsid w:val="00582209"/>
    <w:rsid w:val="0058440E"/>
    <w:rsid w:val="00590145"/>
    <w:rsid w:val="005919BB"/>
    <w:rsid w:val="005921D0"/>
    <w:rsid w:val="00593FD7"/>
    <w:rsid w:val="0059483D"/>
    <w:rsid w:val="005967F8"/>
    <w:rsid w:val="005A446C"/>
    <w:rsid w:val="005A6BCC"/>
    <w:rsid w:val="005A7378"/>
    <w:rsid w:val="005B33AD"/>
    <w:rsid w:val="005B3F3B"/>
    <w:rsid w:val="005B4CFC"/>
    <w:rsid w:val="005B50F9"/>
    <w:rsid w:val="005C7D0E"/>
    <w:rsid w:val="005D1B56"/>
    <w:rsid w:val="005D3756"/>
    <w:rsid w:val="005D5FD6"/>
    <w:rsid w:val="005D6054"/>
    <w:rsid w:val="005D71DA"/>
    <w:rsid w:val="005D765C"/>
    <w:rsid w:val="005E08BB"/>
    <w:rsid w:val="005E0C79"/>
    <w:rsid w:val="005E7F51"/>
    <w:rsid w:val="005F0727"/>
    <w:rsid w:val="005F4751"/>
    <w:rsid w:val="005F67FB"/>
    <w:rsid w:val="00600193"/>
    <w:rsid w:val="00612D6F"/>
    <w:rsid w:val="00617ADC"/>
    <w:rsid w:val="00622644"/>
    <w:rsid w:val="00626CD4"/>
    <w:rsid w:val="00631C4C"/>
    <w:rsid w:val="00634484"/>
    <w:rsid w:val="00655AE4"/>
    <w:rsid w:val="006570AD"/>
    <w:rsid w:val="00661428"/>
    <w:rsid w:val="006633E1"/>
    <w:rsid w:val="0066373E"/>
    <w:rsid w:val="006638CC"/>
    <w:rsid w:val="006710B6"/>
    <w:rsid w:val="00671DA6"/>
    <w:rsid w:val="006831C7"/>
    <w:rsid w:val="00694D8E"/>
    <w:rsid w:val="006972B8"/>
    <w:rsid w:val="00697B34"/>
    <w:rsid w:val="006A1622"/>
    <w:rsid w:val="006A24E1"/>
    <w:rsid w:val="006A2589"/>
    <w:rsid w:val="006A4D73"/>
    <w:rsid w:val="006B09E4"/>
    <w:rsid w:val="006B1986"/>
    <w:rsid w:val="006B27B7"/>
    <w:rsid w:val="006B5862"/>
    <w:rsid w:val="006C046F"/>
    <w:rsid w:val="006C1335"/>
    <w:rsid w:val="006C1D68"/>
    <w:rsid w:val="006C3AB2"/>
    <w:rsid w:val="006D2C88"/>
    <w:rsid w:val="006D43A0"/>
    <w:rsid w:val="006D4B08"/>
    <w:rsid w:val="006D63A8"/>
    <w:rsid w:val="006E299E"/>
    <w:rsid w:val="006E50AC"/>
    <w:rsid w:val="006E5CFA"/>
    <w:rsid w:val="006E60FE"/>
    <w:rsid w:val="006F4AFC"/>
    <w:rsid w:val="006F4EF4"/>
    <w:rsid w:val="00703642"/>
    <w:rsid w:val="00703C01"/>
    <w:rsid w:val="00713C81"/>
    <w:rsid w:val="00716C3E"/>
    <w:rsid w:val="007229B0"/>
    <w:rsid w:val="00726B5C"/>
    <w:rsid w:val="00733488"/>
    <w:rsid w:val="007366AB"/>
    <w:rsid w:val="00740871"/>
    <w:rsid w:val="0074437F"/>
    <w:rsid w:val="00746217"/>
    <w:rsid w:val="007531DF"/>
    <w:rsid w:val="00754470"/>
    <w:rsid w:val="007624AE"/>
    <w:rsid w:val="00764983"/>
    <w:rsid w:val="0076591C"/>
    <w:rsid w:val="00776694"/>
    <w:rsid w:val="00782CB2"/>
    <w:rsid w:val="00785F6F"/>
    <w:rsid w:val="00787117"/>
    <w:rsid w:val="00794F08"/>
    <w:rsid w:val="007A33C0"/>
    <w:rsid w:val="007A5057"/>
    <w:rsid w:val="007A53B4"/>
    <w:rsid w:val="007A696F"/>
    <w:rsid w:val="007C04D9"/>
    <w:rsid w:val="007C5629"/>
    <w:rsid w:val="007C7698"/>
    <w:rsid w:val="007C77FB"/>
    <w:rsid w:val="007C79E0"/>
    <w:rsid w:val="007D4ED6"/>
    <w:rsid w:val="007E0CC5"/>
    <w:rsid w:val="007E157C"/>
    <w:rsid w:val="007E2DE3"/>
    <w:rsid w:val="007E3724"/>
    <w:rsid w:val="007E5EEB"/>
    <w:rsid w:val="007E67E7"/>
    <w:rsid w:val="007E7CC3"/>
    <w:rsid w:val="007F0544"/>
    <w:rsid w:val="007F2D57"/>
    <w:rsid w:val="007F5895"/>
    <w:rsid w:val="00802247"/>
    <w:rsid w:val="00807A1B"/>
    <w:rsid w:val="00824D3A"/>
    <w:rsid w:val="00830F5A"/>
    <w:rsid w:val="00831E42"/>
    <w:rsid w:val="00843E3F"/>
    <w:rsid w:val="00845CCB"/>
    <w:rsid w:val="00854256"/>
    <w:rsid w:val="00854664"/>
    <w:rsid w:val="00862B01"/>
    <w:rsid w:val="00863825"/>
    <w:rsid w:val="00863BE9"/>
    <w:rsid w:val="00866523"/>
    <w:rsid w:val="00867869"/>
    <w:rsid w:val="00871854"/>
    <w:rsid w:val="00893705"/>
    <w:rsid w:val="008A3017"/>
    <w:rsid w:val="008A533D"/>
    <w:rsid w:val="008A65CC"/>
    <w:rsid w:val="008A6FDE"/>
    <w:rsid w:val="008B3DFD"/>
    <w:rsid w:val="008B4E32"/>
    <w:rsid w:val="008B5A16"/>
    <w:rsid w:val="008C0BE2"/>
    <w:rsid w:val="008C6DA1"/>
    <w:rsid w:val="008D0B75"/>
    <w:rsid w:val="008D0DE3"/>
    <w:rsid w:val="008D2358"/>
    <w:rsid w:val="008D7B6D"/>
    <w:rsid w:val="008E1039"/>
    <w:rsid w:val="008E573B"/>
    <w:rsid w:val="009046DB"/>
    <w:rsid w:val="00905456"/>
    <w:rsid w:val="00910601"/>
    <w:rsid w:val="00910A43"/>
    <w:rsid w:val="00914C0A"/>
    <w:rsid w:val="00914E38"/>
    <w:rsid w:val="00916FA9"/>
    <w:rsid w:val="009202D6"/>
    <w:rsid w:val="009210E6"/>
    <w:rsid w:val="00921DC1"/>
    <w:rsid w:val="00923220"/>
    <w:rsid w:val="009247AE"/>
    <w:rsid w:val="009259A8"/>
    <w:rsid w:val="009365F5"/>
    <w:rsid w:val="00941C49"/>
    <w:rsid w:val="00942791"/>
    <w:rsid w:val="00945445"/>
    <w:rsid w:val="00945A6E"/>
    <w:rsid w:val="00953111"/>
    <w:rsid w:val="009576DC"/>
    <w:rsid w:val="0096183D"/>
    <w:rsid w:val="00961B50"/>
    <w:rsid w:val="009712BC"/>
    <w:rsid w:val="00973396"/>
    <w:rsid w:val="0097621E"/>
    <w:rsid w:val="0098027B"/>
    <w:rsid w:val="009823A4"/>
    <w:rsid w:val="00982D8B"/>
    <w:rsid w:val="00983EE0"/>
    <w:rsid w:val="00986A77"/>
    <w:rsid w:val="0099326B"/>
    <w:rsid w:val="009A1DBC"/>
    <w:rsid w:val="009A4B2D"/>
    <w:rsid w:val="009B2007"/>
    <w:rsid w:val="009B226B"/>
    <w:rsid w:val="009B46C1"/>
    <w:rsid w:val="009C1384"/>
    <w:rsid w:val="009C1F01"/>
    <w:rsid w:val="009C40DB"/>
    <w:rsid w:val="009D3DE2"/>
    <w:rsid w:val="009E331D"/>
    <w:rsid w:val="009E427D"/>
    <w:rsid w:val="009E6C5D"/>
    <w:rsid w:val="00A11185"/>
    <w:rsid w:val="00A13FFA"/>
    <w:rsid w:val="00A23904"/>
    <w:rsid w:val="00A260A1"/>
    <w:rsid w:val="00A26E6E"/>
    <w:rsid w:val="00A32293"/>
    <w:rsid w:val="00A35E3A"/>
    <w:rsid w:val="00A3627E"/>
    <w:rsid w:val="00A44ECC"/>
    <w:rsid w:val="00A5141E"/>
    <w:rsid w:val="00A553F7"/>
    <w:rsid w:val="00A63249"/>
    <w:rsid w:val="00A6411D"/>
    <w:rsid w:val="00A71EA7"/>
    <w:rsid w:val="00A75520"/>
    <w:rsid w:val="00A76713"/>
    <w:rsid w:val="00A81B91"/>
    <w:rsid w:val="00A87F86"/>
    <w:rsid w:val="00A90483"/>
    <w:rsid w:val="00A910C7"/>
    <w:rsid w:val="00A93FB9"/>
    <w:rsid w:val="00AB07E8"/>
    <w:rsid w:val="00AB73E4"/>
    <w:rsid w:val="00AD0099"/>
    <w:rsid w:val="00AD2244"/>
    <w:rsid w:val="00AD6273"/>
    <w:rsid w:val="00AD7BB2"/>
    <w:rsid w:val="00AE2392"/>
    <w:rsid w:val="00AE3190"/>
    <w:rsid w:val="00AE31A3"/>
    <w:rsid w:val="00AE32C1"/>
    <w:rsid w:val="00AF2B1D"/>
    <w:rsid w:val="00AF5E2B"/>
    <w:rsid w:val="00AF7650"/>
    <w:rsid w:val="00B11061"/>
    <w:rsid w:val="00B14200"/>
    <w:rsid w:val="00B1762D"/>
    <w:rsid w:val="00B2252F"/>
    <w:rsid w:val="00B2528C"/>
    <w:rsid w:val="00B3769E"/>
    <w:rsid w:val="00B41808"/>
    <w:rsid w:val="00B4288A"/>
    <w:rsid w:val="00B512FB"/>
    <w:rsid w:val="00B66A0E"/>
    <w:rsid w:val="00B72A54"/>
    <w:rsid w:val="00B74DD8"/>
    <w:rsid w:val="00B84A50"/>
    <w:rsid w:val="00B87EB9"/>
    <w:rsid w:val="00B9293D"/>
    <w:rsid w:val="00B95880"/>
    <w:rsid w:val="00BA6FD3"/>
    <w:rsid w:val="00BA7CF6"/>
    <w:rsid w:val="00BE33D0"/>
    <w:rsid w:val="00BE5ADF"/>
    <w:rsid w:val="00BF2C94"/>
    <w:rsid w:val="00C0770A"/>
    <w:rsid w:val="00C07AB1"/>
    <w:rsid w:val="00C07FB9"/>
    <w:rsid w:val="00C104DF"/>
    <w:rsid w:val="00C15D2E"/>
    <w:rsid w:val="00C22BE3"/>
    <w:rsid w:val="00C250BC"/>
    <w:rsid w:val="00C32612"/>
    <w:rsid w:val="00C35426"/>
    <w:rsid w:val="00C35CC9"/>
    <w:rsid w:val="00C36704"/>
    <w:rsid w:val="00C42095"/>
    <w:rsid w:val="00C420C6"/>
    <w:rsid w:val="00C52A56"/>
    <w:rsid w:val="00C52BFF"/>
    <w:rsid w:val="00C5411D"/>
    <w:rsid w:val="00C61083"/>
    <w:rsid w:val="00C62A26"/>
    <w:rsid w:val="00C66A23"/>
    <w:rsid w:val="00C6718F"/>
    <w:rsid w:val="00C7088A"/>
    <w:rsid w:val="00C7155B"/>
    <w:rsid w:val="00C71E09"/>
    <w:rsid w:val="00C72165"/>
    <w:rsid w:val="00C727E6"/>
    <w:rsid w:val="00C7331A"/>
    <w:rsid w:val="00C7351C"/>
    <w:rsid w:val="00C750F2"/>
    <w:rsid w:val="00C83EA4"/>
    <w:rsid w:val="00C86FDD"/>
    <w:rsid w:val="00C90270"/>
    <w:rsid w:val="00C90561"/>
    <w:rsid w:val="00C910AD"/>
    <w:rsid w:val="00C91C0E"/>
    <w:rsid w:val="00CA34A1"/>
    <w:rsid w:val="00CA3FCA"/>
    <w:rsid w:val="00CB3966"/>
    <w:rsid w:val="00CB549F"/>
    <w:rsid w:val="00CB71EC"/>
    <w:rsid w:val="00CC58C3"/>
    <w:rsid w:val="00CD5A1F"/>
    <w:rsid w:val="00CE12EB"/>
    <w:rsid w:val="00CE3450"/>
    <w:rsid w:val="00CE4140"/>
    <w:rsid w:val="00CE7C89"/>
    <w:rsid w:val="00CF7A37"/>
    <w:rsid w:val="00D0358C"/>
    <w:rsid w:val="00D04532"/>
    <w:rsid w:val="00D06C04"/>
    <w:rsid w:val="00D132E9"/>
    <w:rsid w:val="00D25803"/>
    <w:rsid w:val="00D25C5D"/>
    <w:rsid w:val="00D26222"/>
    <w:rsid w:val="00D32062"/>
    <w:rsid w:val="00D354BF"/>
    <w:rsid w:val="00D40818"/>
    <w:rsid w:val="00D471DE"/>
    <w:rsid w:val="00D47452"/>
    <w:rsid w:val="00D66F8D"/>
    <w:rsid w:val="00D73C1D"/>
    <w:rsid w:val="00D8033B"/>
    <w:rsid w:val="00D83677"/>
    <w:rsid w:val="00D83CC7"/>
    <w:rsid w:val="00D84D10"/>
    <w:rsid w:val="00D862EB"/>
    <w:rsid w:val="00D945B8"/>
    <w:rsid w:val="00DA72A5"/>
    <w:rsid w:val="00DB0048"/>
    <w:rsid w:val="00DB4FF0"/>
    <w:rsid w:val="00DB6D92"/>
    <w:rsid w:val="00DC37E8"/>
    <w:rsid w:val="00DD0DA3"/>
    <w:rsid w:val="00DD4132"/>
    <w:rsid w:val="00DD613D"/>
    <w:rsid w:val="00DE3703"/>
    <w:rsid w:val="00DE4F1F"/>
    <w:rsid w:val="00E10D5B"/>
    <w:rsid w:val="00E11FCD"/>
    <w:rsid w:val="00E155B0"/>
    <w:rsid w:val="00E170A9"/>
    <w:rsid w:val="00E217C1"/>
    <w:rsid w:val="00E24592"/>
    <w:rsid w:val="00E31746"/>
    <w:rsid w:val="00E31A19"/>
    <w:rsid w:val="00E360C8"/>
    <w:rsid w:val="00E36E66"/>
    <w:rsid w:val="00E376A3"/>
    <w:rsid w:val="00E43477"/>
    <w:rsid w:val="00E513F4"/>
    <w:rsid w:val="00E539C0"/>
    <w:rsid w:val="00E543D0"/>
    <w:rsid w:val="00E55E5D"/>
    <w:rsid w:val="00E61AC7"/>
    <w:rsid w:val="00E623DA"/>
    <w:rsid w:val="00E67972"/>
    <w:rsid w:val="00E7206A"/>
    <w:rsid w:val="00E727A1"/>
    <w:rsid w:val="00E769A0"/>
    <w:rsid w:val="00E876EF"/>
    <w:rsid w:val="00EA02A8"/>
    <w:rsid w:val="00EA0876"/>
    <w:rsid w:val="00EA25AC"/>
    <w:rsid w:val="00EC32D3"/>
    <w:rsid w:val="00EC758B"/>
    <w:rsid w:val="00EC7C04"/>
    <w:rsid w:val="00ED14E4"/>
    <w:rsid w:val="00ED4B02"/>
    <w:rsid w:val="00ED4C10"/>
    <w:rsid w:val="00ED61AD"/>
    <w:rsid w:val="00EE65C8"/>
    <w:rsid w:val="00EF4FAA"/>
    <w:rsid w:val="00EF5E18"/>
    <w:rsid w:val="00EF7C21"/>
    <w:rsid w:val="00F0160E"/>
    <w:rsid w:val="00F02E52"/>
    <w:rsid w:val="00F05A05"/>
    <w:rsid w:val="00F06E22"/>
    <w:rsid w:val="00F124D6"/>
    <w:rsid w:val="00F132F3"/>
    <w:rsid w:val="00F15238"/>
    <w:rsid w:val="00F279AD"/>
    <w:rsid w:val="00F31DD2"/>
    <w:rsid w:val="00F36753"/>
    <w:rsid w:val="00F37882"/>
    <w:rsid w:val="00F423DB"/>
    <w:rsid w:val="00F46EA3"/>
    <w:rsid w:val="00F50672"/>
    <w:rsid w:val="00F50A3F"/>
    <w:rsid w:val="00F61816"/>
    <w:rsid w:val="00F64223"/>
    <w:rsid w:val="00F65E3A"/>
    <w:rsid w:val="00F820F4"/>
    <w:rsid w:val="00F83B58"/>
    <w:rsid w:val="00F8474B"/>
    <w:rsid w:val="00F84A96"/>
    <w:rsid w:val="00F85592"/>
    <w:rsid w:val="00F8768E"/>
    <w:rsid w:val="00F94D57"/>
    <w:rsid w:val="00FA33D7"/>
    <w:rsid w:val="00FB0B21"/>
    <w:rsid w:val="00FB1BD3"/>
    <w:rsid w:val="00FB2C29"/>
    <w:rsid w:val="00FB6076"/>
    <w:rsid w:val="00FC469D"/>
    <w:rsid w:val="00FC549D"/>
    <w:rsid w:val="00FD08B3"/>
    <w:rsid w:val="00FD3BC6"/>
    <w:rsid w:val="00FD7600"/>
    <w:rsid w:val="00FE5677"/>
    <w:rsid w:val="00FE7183"/>
    <w:rsid w:val="00FE76B8"/>
    <w:rsid w:val="00FE7FC0"/>
    <w:rsid w:val="00FF5027"/>
    <w:rsid w:val="00FF5C28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8027"/>
  <w15:docId w15:val="{BF2CB5FD-CA47-45E6-A0CC-C12A8AFA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E4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172A3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34522-C7AB-4D1E-81CE-A4D6AA466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5278</Words>
  <Characters>30091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Marija Krstic</cp:lastModifiedBy>
  <cp:revision>12</cp:revision>
  <cp:lastPrinted>2025-01-27T10:43:00Z</cp:lastPrinted>
  <dcterms:created xsi:type="dcterms:W3CDTF">2025-11-05T09:22:00Z</dcterms:created>
  <dcterms:modified xsi:type="dcterms:W3CDTF">2025-11-06T13:18:00Z</dcterms:modified>
</cp:coreProperties>
</file>